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37CE" w:rsidRPr="00BB6E35" w:rsidRDefault="00E737CE" w:rsidP="00E737CE">
      <w:pPr>
        <w:ind w:firstLine="720"/>
        <w:jc w:val="center"/>
        <w:rPr>
          <w:rFonts w:ascii="Arial" w:hAnsi="Arial" w:cs="Arial"/>
          <w:b/>
          <w:caps/>
          <w:sz w:val="28"/>
          <w:szCs w:val="28"/>
        </w:rPr>
      </w:pPr>
      <w:r w:rsidRPr="00BB6E35">
        <w:rPr>
          <w:rFonts w:ascii="Arial" w:hAnsi="Arial" w:cs="Arial"/>
          <w:b/>
          <w:caps/>
          <w:sz w:val="28"/>
          <w:szCs w:val="28"/>
        </w:rPr>
        <w:t>Доставка отбитой руды</w:t>
      </w:r>
    </w:p>
    <w:p w:rsidR="00E737CE" w:rsidRPr="00E212EE" w:rsidRDefault="00E737CE" w:rsidP="00E737CE">
      <w:pPr>
        <w:ind w:firstLine="720"/>
        <w:jc w:val="center"/>
        <w:rPr>
          <w:rFonts w:ascii="Arial" w:hAnsi="Arial" w:cs="Arial"/>
          <w:b/>
          <w:sz w:val="28"/>
          <w:szCs w:val="28"/>
        </w:rPr>
      </w:pPr>
    </w:p>
    <w:p w:rsidR="00E737CE" w:rsidRPr="005E7C8F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212EE">
        <w:rPr>
          <w:b/>
          <w:i/>
          <w:sz w:val="28"/>
          <w:szCs w:val="28"/>
        </w:rPr>
        <w:t>Разновидности доставки руды</w:t>
      </w:r>
      <w:r w:rsidRPr="005E7C8F">
        <w:rPr>
          <w:sz w:val="28"/>
          <w:szCs w:val="28"/>
        </w:rPr>
        <w:t>:</w:t>
      </w:r>
    </w:p>
    <w:p w:rsidR="00E737CE" w:rsidRPr="005E7C8F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smartTag w:uri="urn:schemas-microsoft-com:office:smarttags" w:element="place">
        <w:r w:rsidRPr="005E7C8F">
          <w:rPr>
            <w:sz w:val="28"/>
            <w:szCs w:val="28"/>
            <w:lang w:val="en-US"/>
          </w:rPr>
          <w:t>I</w:t>
        </w:r>
        <w:r w:rsidRPr="005E7C8F">
          <w:rPr>
            <w:sz w:val="28"/>
            <w:szCs w:val="28"/>
          </w:rPr>
          <w:t>.</w:t>
        </w:r>
      </w:smartTag>
      <w:r w:rsidRPr="005E7C8F">
        <w:rPr>
          <w:sz w:val="28"/>
          <w:szCs w:val="28"/>
        </w:rPr>
        <w:t xml:space="preserve"> </w:t>
      </w:r>
      <w:r w:rsidRPr="00E212EE">
        <w:rPr>
          <w:b/>
          <w:i/>
          <w:sz w:val="28"/>
          <w:szCs w:val="28"/>
        </w:rPr>
        <w:t>Самотечная</w:t>
      </w:r>
      <w:r w:rsidRPr="005E7C8F">
        <w:rPr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7C8F">
        <w:rPr>
          <w:sz w:val="28"/>
          <w:szCs w:val="28"/>
        </w:rPr>
        <w:t xml:space="preserve">по очистному пространству; </w:t>
      </w:r>
    </w:p>
    <w:p w:rsidR="00E737CE" w:rsidRPr="005E7C8F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7C8F">
        <w:rPr>
          <w:sz w:val="28"/>
          <w:szCs w:val="28"/>
        </w:rPr>
        <w:t>по рудоспускам.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E7C8F">
        <w:rPr>
          <w:sz w:val="28"/>
          <w:szCs w:val="28"/>
          <w:lang w:val="en-US"/>
        </w:rPr>
        <w:t>II</w:t>
      </w:r>
      <w:r w:rsidRPr="005E7C8F">
        <w:rPr>
          <w:sz w:val="28"/>
          <w:szCs w:val="28"/>
        </w:rPr>
        <w:t xml:space="preserve">. </w:t>
      </w:r>
      <w:r w:rsidRPr="00E212EE">
        <w:rPr>
          <w:b/>
          <w:i/>
          <w:sz w:val="28"/>
          <w:szCs w:val="28"/>
        </w:rPr>
        <w:t>Механизированная</w:t>
      </w:r>
      <w:r w:rsidRPr="005E7C8F">
        <w:rPr>
          <w:sz w:val="28"/>
          <w:szCs w:val="28"/>
        </w:rPr>
        <w:t xml:space="preserve">: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7C8F">
        <w:rPr>
          <w:sz w:val="28"/>
          <w:szCs w:val="28"/>
        </w:rPr>
        <w:t xml:space="preserve">самоходным оборудованием;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7C8F">
        <w:rPr>
          <w:sz w:val="28"/>
          <w:szCs w:val="28"/>
        </w:rPr>
        <w:t>конвейерами и питат</w:t>
      </w:r>
      <w:r w:rsidRPr="005E7C8F">
        <w:rPr>
          <w:sz w:val="28"/>
          <w:szCs w:val="28"/>
        </w:rPr>
        <w:t>е</w:t>
      </w:r>
      <w:r w:rsidRPr="005E7C8F">
        <w:rPr>
          <w:sz w:val="28"/>
          <w:szCs w:val="28"/>
        </w:rPr>
        <w:t xml:space="preserve">лями; </w:t>
      </w:r>
    </w:p>
    <w:p w:rsidR="00E737CE" w:rsidRPr="005E7C8F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5E7C8F">
        <w:rPr>
          <w:sz w:val="28"/>
          <w:szCs w:val="28"/>
        </w:rPr>
        <w:t>скреперами.</w:t>
      </w:r>
    </w:p>
    <w:p w:rsidR="00E737CE" w:rsidRPr="005E7C8F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5E7C8F">
        <w:rPr>
          <w:sz w:val="28"/>
          <w:szCs w:val="28"/>
          <w:lang w:val="en-US"/>
        </w:rPr>
        <w:t>III</w:t>
      </w:r>
      <w:r>
        <w:rPr>
          <w:sz w:val="28"/>
          <w:szCs w:val="28"/>
        </w:rPr>
        <w:t>.</w:t>
      </w:r>
      <w:r w:rsidRPr="005E7C8F">
        <w:rPr>
          <w:sz w:val="28"/>
          <w:szCs w:val="28"/>
        </w:rPr>
        <w:t xml:space="preserve"> </w:t>
      </w:r>
      <w:r w:rsidRPr="00E212EE">
        <w:rPr>
          <w:b/>
          <w:i/>
          <w:sz w:val="28"/>
          <w:szCs w:val="28"/>
        </w:rPr>
        <w:t>Взрывная</w:t>
      </w:r>
      <w:r w:rsidRPr="005E7C8F">
        <w:rPr>
          <w:sz w:val="28"/>
          <w:szCs w:val="28"/>
        </w:rPr>
        <w:t>.</w:t>
      </w:r>
    </w:p>
    <w:p w:rsidR="00E737CE" w:rsidRPr="005E7C8F" w:rsidRDefault="00E737CE" w:rsidP="00E737CE">
      <w:pPr>
        <w:ind w:firstLine="540"/>
        <w:jc w:val="both"/>
        <w:rPr>
          <w:sz w:val="28"/>
          <w:szCs w:val="28"/>
        </w:rPr>
      </w:pPr>
      <w:r w:rsidRPr="005E7C8F">
        <w:rPr>
          <w:sz w:val="28"/>
          <w:szCs w:val="28"/>
          <w:lang w:val="en-US"/>
        </w:rPr>
        <w:t>IV</w:t>
      </w:r>
      <w:r w:rsidRPr="005E7C8F">
        <w:rPr>
          <w:sz w:val="28"/>
          <w:szCs w:val="28"/>
        </w:rPr>
        <w:t xml:space="preserve">. </w:t>
      </w:r>
      <w:r w:rsidRPr="00E212EE">
        <w:rPr>
          <w:b/>
          <w:i/>
          <w:sz w:val="28"/>
          <w:szCs w:val="28"/>
        </w:rPr>
        <w:t>Гидравлическая</w:t>
      </w:r>
      <w:r w:rsidRPr="005E7C8F">
        <w:rPr>
          <w:sz w:val="28"/>
          <w:szCs w:val="28"/>
        </w:rPr>
        <w:t xml:space="preserve"> (вспомогательный вид)</w:t>
      </w:r>
      <w:r>
        <w:rPr>
          <w:sz w:val="28"/>
          <w:szCs w:val="28"/>
        </w:rPr>
        <w:t>.</w:t>
      </w:r>
    </w:p>
    <w:p w:rsidR="00E737CE" w:rsidRDefault="00E737CE" w:rsidP="00E737CE">
      <w:pPr>
        <w:ind w:firstLine="540"/>
        <w:jc w:val="both"/>
        <w:rPr>
          <w:sz w:val="28"/>
          <w:szCs w:val="28"/>
        </w:rPr>
      </w:pPr>
      <w:r w:rsidRPr="005E7C8F">
        <w:rPr>
          <w:sz w:val="28"/>
          <w:szCs w:val="28"/>
        </w:rPr>
        <w:t>Руду доставляют в рудоспуски, непосредственно в вагоны электрово</w:t>
      </w:r>
      <w:r w:rsidRPr="005E7C8F">
        <w:rPr>
          <w:sz w:val="28"/>
          <w:szCs w:val="28"/>
        </w:rPr>
        <w:t>з</w:t>
      </w:r>
      <w:r w:rsidRPr="005E7C8F">
        <w:rPr>
          <w:sz w:val="28"/>
          <w:szCs w:val="28"/>
        </w:rPr>
        <w:t>ной откатки, к шахтному стволу, а в отдельных случаях непосред</w:t>
      </w:r>
      <w:r w:rsidRPr="005E7C8F">
        <w:rPr>
          <w:sz w:val="28"/>
          <w:szCs w:val="28"/>
        </w:rPr>
        <w:softHyphen/>
        <w:t>ственно на земную поверхность (совмещение доставки, транспорта и подъ</w:t>
      </w:r>
      <w:r w:rsidRPr="005E7C8F">
        <w:rPr>
          <w:sz w:val="28"/>
          <w:szCs w:val="28"/>
        </w:rPr>
        <w:t>е</w:t>
      </w:r>
      <w:r w:rsidRPr="005E7C8F">
        <w:rPr>
          <w:sz w:val="28"/>
          <w:szCs w:val="28"/>
        </w:rPr>
        <w:t>ма).</w:t>
      </w:r>
    </w:p>
    <w:p w:rsidR="00E737CE" w:rsidRPr="00DE7A06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E7A06">
        <w:rPr>
          <w:sz w:val="28"/>
          <w:szCs w:val="28"/>
        </w:rPr>
        <w:t>Способ и средства механизации погрузки и доставки руды выбирают в зависимости от горнотехнич</w:t>
      </w:r>
      <w:r w:rsidRPr="00DE7A06">
        <w:rPr>
          <w:sz w:val="28"/>
          <w:szCs w:val="28"/>
        </w:rPr>
        <w:t>е</w:t>
      </w:r>
      <w:r w:rsidRPr="00DE7A06">
        <w:rPr>
          <w:sz w:val="28"/>
          <w:szCs w:val="28"/>
        </w:rPr>
        <w:t>ских условий, выбранной системы разработки и обосновывают расчетом.</w:t>
      </w:r>
    </w:p>
    <w:p w:rsidR="00E737CE" w:rsidRPr="00DE7A06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DE7A06">
        <w:rPr>
          <w:sz w:val="28"/>
          <w:szCs w:val="28"/>
        </w:rPr>
        <w:t>При выборе оборудования для погрузки и доставки руды его производ</w:t>
      </w:r>
      <w:r w:rsidRPr="00DE7A06">
        <w:rPr>
          <w:sz w:val="28"/>
          <w:szCs w:val="28"/>
        </w:rPr>
        <w:t>и</w:t>
      </w:r>
      <w:r w:rsidRPr="00DE7A06">
        <w:rPr>
          <w:sz w:val="28"/>
          <w:szCs w:val="28"/>
        </w:rPr>
        <w:t>тельность увязывают с производительностью участка, панели, блока или к</w:t>
      </w:r>
      <w:r w:rsidRPr="00DE7A06">
        <w:rPr>
          <w:sz w:val="28"/>
          <w:szCs w:val="28"/>
        </w:rPr>
        <w:t>а</w:t>
      </w:r>
      <w:r w:rsidRPr="00DE7A06">
        <w:rPr>
          <w:sz w:val="28"/>
          <w:szCs w:val="28"/>
        </w:rPr>
        <w:t>меры.</w:t>
      </w:r>
    </w:p>
    <w:p w:rsidR="00E737CE" w:rsidRPr="00DE7A06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E7A06">
        <w:rPr>
          <w:color w:val="000000"/>
          <w:sz w:val="28"/>
          <w:szCs w:val="28"/>
        </w:rPr>
        <w:t>Выб</w:t>
      </w:r>
      <w:r w:rsidRPr="00DE7A06">
        <w:rPr>
          <w:color w:val="000000"/>
          <w:sz w:val="28"/>
          <w:szCs w:val="28"/>
          <w:lang w:val="en-US"/>
        </w:rPr>
        <w:t>op</w:t>
      </w:r>
      <w:r w:rsidRPr="00DE7A06">
        <w:rPr>
          <w:color w:val="000000"/>
          <w:sz w:val="28"/>
          <w:szCs w:val="28"/>
        </w:rPr>
        <w:t xml:space="preserve"> способа доставки руды из очистных забоев при площадном выпуске обосновывают проектом, пользуясь ук</w:t>
      </w:r>
      <w:r w:rsidRPr="00DE7A06">
        <w:rPr>
          <w:color w:val="000000"/>
          <w:sz w:val="28"/>
          <w:szCs w:val="28"/>
        </w:rPr>
        <w:t>а</w:t>
      </w:r>
      <w:r w:rsidRPr="00DE7A06">
        <w:rPr>
          <w:color w:val="000000"/>
          <w:sz w:val="28"/>
          <w:szCs w:val="28"/>
        </w:rPr>
        <w:t>заниями таблицы 6.1.</w:t>
      </w:r>
    </w:p>
    <w:p w:rsidR="00E737CE" w:rsidRPr="00DE7A06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Pr="00DE7A06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DE7A06">
        <w:rPr>
          <w:color w:val="000000"/>
          <w:sz w:val="28"/>
          <w:szCs w:val="28"/>
        </w:rPr>
        <w:t>Таблица 6.1 - Способ доставки руды при площадном выпуске</w:t>
      </w:r>
    </w:p>
    <w:p w:rsidR="00E737CE" w:rsidRPr="003402FA" w:rsidRDefault="00E737CE" w:rsidP="00E737CE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3190"/>
        <w:gridCol w:w="3190"/>
        <w:gridCol w:w="3191"/>
      </w:tblGrid>
      <w:tr w:rsidR="00E737CE" w:rsidTr="000969D3">
        <w:tc>
          <w:tcPr>
            <w:tcW w:w="3190" w:type="dxa"/>
            <w:vMerge w:val="restart"/>
            <w:vAlign w:val="center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Длина доставки, м</w:t>
            </w:r>
          </w:p>
        </w:tc>
        <w:tc>
          <w:tcPr>
            <w:tcW w:w="6381" w:type="dxa"/>
            <w:gridSpan w:val="2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Объем доставки запасов на 1 механизм, тыс. т</w:t>
            </w:r>
          </w:p>
        </w:tc>
      </w:tr>
      <w:tr w:rsidR="00E737CE" w:rsidTr="000969D3">
        <w:tc>
          <w:tcPr>
            <w:tcW w:w="3190" w:type="dxa"/>
            <w:vMerge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3190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не более 20</w:t>
            </w:r>
          </w:p>
        </w:tc>
        <w:tc>
          <w:tcPr>
            <w:tcW w:w="3191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20-30 и более</w:t>
            </w:r>
          </w:p>
        </w:tc>
      </w:tr>
      <w:tr w:rsidR="00E737CE" w:rsidTr="000969D3">
        <w:tc>
          <w:tcPr>
            <w:tcW w:w="3190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Не более 60</w:t>
            </w:r>
          </w:p>
        </w:tc>
        <w:tc>
          <w:tcPr>
            <w:tcW w:w="3190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скреперные установки</w:t>
            </w:r>
          </w:p>
        </w:tc>
        <w:tc>
          <w:tcPr>
            <w:tcW w:w="3191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питатели и конвейеры</w:t>
            </w:r>
          </w:p>
        </w:tc>
      </w:tr>
      <w:tr w:rsidR="00E737CE" w:rsidTr="000969D3">
        <w:tc>
          <w:tcPr>
            <w:tcW w:w="3190" w:type="dxa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Более 60</w:t>
            </w:r>
          </w:p>
        </w:tc>
        <w:tc>
          <w:tcPr>
            <w:tcW w:w="6381" w:type="dxa"/>
            <w:gridSpan w:val="2"/>
          </w:tcPr>
          <w:p w:rsidR="00E737CE" w:rsidRPr="00C63AEA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самоходное погрузочное и доставочное оборудование</w:t>
            </w:r>
          </w:p>
        </w:tc>
      </w:tr>
    </w:tbl>
    <w:p w:rsidR="00E737CE" w:rsidRPr="003402FA" w:rsidRDefault="00E737CE" w:rsidP="00E737CE">
      <w:pPr>
        <w:shd w:val="clear" w:color="auto" w:fill="FFFFFF"/>
        <w:autoSpaceDE w:val="0"/>
        <w:autoSpaceDN w:val="0"/>
        <w:adjustRightInd w:val="0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C63AEA">
        <w:rPr>
          <w:color w:val="000000"/>
          <w:sz w:val="28"/>
          <w:szCs w:val="28"/>
        </w:rPr>
        <w:t>С</w:t>
      </w:r>
      <w:r>
        <w:rPr>
          <w:color w:val="000000"/>
          <w:sz w:val="28"/>
          <w:szCs w:val="28"/>
        </w:rPr>
        <w:t>п</w:t>
      </w:r>
      <w:r w:rsidRPr="00C63AEA">
        <w:rPr>
          <w:color w:val="000000"/>
          <w:sz w:val="28"/>
          <w:szCs w:val="28"/>
        </w:rPr>
        <w:t>особ погрузки и доставки руды при торцевом выпуске об</w:t>
      </w:r>
      <w:r>
        <w:rPr>
          <w:color w:val="000000"/>
          <w:sz w:val="28"/>
          <w:szCs w:val="28"/>
        </w:rPr>
        <w:t>основывае</w:t>
      </w:r>
      <w:r>
        <w:rPr>
          <w:color w:val="000000"/>
          <w:sz w:val="28"/>
          <w:szCs w:val="28"/>
        </w:rPr>
        <w:t>т</w:t>
      </w:r>
      <w:r>
        <w:rPr>
          <w:color w:val="000000"/>
          <w:sz w:val="28"/>
          <w:szCs w:val="28"/>
        </w:rPr>
        <w:t>ся</w:t>
      </w:r>
      <w:r w:rsidRPr="00C63AEA">
        <w:rPr>
          <w:color w:val="000000"/>
          <w:sz w:val="28"/>
          <w:szCs w:val="28"/>
        </w:rPr>
        <w:t xml:space="preserve"> проектом, ориентируясь в основном на применение самох</w:t>
      </w:r>
      <w:r>
        <w:rPr>
          <w:color w:val="000000"/>
          <w:sz w:val="28"/>
          <w:szCs w:val="28"/>
        </w:rPr>
        <w:t xml:space="preserve">одного оборудования и </w:t>
      </w:r>
      <w:r w:rsidRPr="00C63AEA">
        <w:rPr>
          <w:color w:val="000000"/>
          <w:sz w:val="28"/>
          <w:szCs w:val="28"/>
        </w:rPr>
        <w:t>вибропитателей в ко</w:t>
      </w:r>
      <w:r w:rsidRPr="00C63AEA">
        <w:rPr>
          <w:color w:val="000000"/>
          <w:sz w:val="28"/>
          <w:szCs w:val="28"/>
        </w:rPr>
        <w:t>м</w:t>
      </w:r>
      <w:r w:rsidRPr="00C63AEA">
        <w:rPr>
          <w:color w:val="000000"/>
          <w:sz w:val="28"/>
          <w:szCs w:val="28"/>
        </w:rPr>
        <w:t>плексе с конвейерами.</w:t>
      </w:r>
    </w:p>
    <w:p w:rsidR="00E737CE" w:rsidRPr="00C63AEA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/>
          <w:sz w:val="28"/>
          <w:szCs w:val="28"/>
        </w:rPr>
      </w:pPr>
      <w:r w:rsidRPr="003402FA">
        <w:rPr>
          <w:b/>
          <w:i/>
          <w:sz w:val="28"/>
          <w:szCs w:val="28"/>
        </w:rPr>
        <w:t>Самотечная доставка руды</w:t>
      </w:r>
      <w:r w:rsidRPr="00C63AEA">
        <w:rPr>
          <w:i/>
          <w:sz w:val="28"/>
          <w:szCs w:val="28"/>
        </w:rPr>
        <w:t>.</w:t>
      </w:r>
    </w:p>
    <w:p w:rsidR="00E737CE" w:rsidRPr="00C63AEA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3AEA">
        <w:rPr>
          <w:iCs/>
          <w:sz w:val="28"/>
          <w:szCs w:val="28"/>
        </w:rPr>
        <w:t>Самотечная доставка по очистному пространству</w:t>
      </w:r>
      <w:r w:rsidRPr="00C63AEA">
        <w:rPr>
          <w:i/>
          <w:iCs/>
          <w:sz w:val="28"/>
          <w:szCs w:val="28"/>
        </w:rPr>
        <w:t xml:space="preserve"> </w:t>
      </w:r>
      <w:r w:rsidRPr="00C63AEA">
        <w:rPr>
          <w:sz w:val="28"/>
          <w:szCs w:val="28"/>
        </w:rPr>
        <w:t>применяется при укл</w:t>
      </w:r>
      <w:r w:rsidRPr="00C63AEA">
        <w:rPr>
          <w:sz w:val="28"/>
          <w:szCs w:val="28"/>
        </w:rPr>
        <w:t>о</w:t>
      </w:r>
      <w:r w:rsidRPr="00C63AEA">
        <w:rPr>
          <w:sz w:val="28"/>
          <w:szCs w:val="28"/>
        </w:rPr>
        <w:t>нах почвы 45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>55</w:t>
      </w:r>
      <w:r>
        <w:rPr>
          <w:sz w:val="28"/>
          <w:szCs w:val="28"/>
          <w:vertAlign w:val="superscript"/>
        </w:rPr>
        <w:t>0</w:t>
      </w:r>
      <w:r w:rsidRPr="00C63AEA">
        <w:rPr>
          <w:sz w:val="28"/>
          <w:szCs w:val="28"/>
        </w:rPr>
        <w:t>, а в случае заполнения пространства обрушенной массой</w:t>
      </w:r>
      <w:r>
        <w:rPr>
          <w:sz w:val="28"/>
          <w:szCs w:val="28"/>
        </w:rPr>
        <w:t xml:space="preserve"> - </w:t>
      </w:r>
      <w:r w:rsidRPr="00C63AEA">
        <w:rPr>
          <w:sz w:val="28"/>
          <w:szCs w:val="28"/>
        </w:rPr>
        <w:t xml:space="preserve"> 65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>80</w:t>
      </w:r>
      <w:r>
        <w:rPr>
          <w:sz w:val="28"/>
          <w:szCs w:val="28"/>
          <w:vertAlign w:val="superscript"/>
        </w:rPr>
        <w:t>0</w:t>
      </w:r>
      <w:r w:rsidRPr="00C63AEA">
        <w:rPr>
          <w:sz w:val="28"/>
          <w:szCs w:val="28"/>
        </w:rPr>
        <w:t xml:space="preserve"> (большие углы относятся к влажной руде, включающей тонко</w:t>
      </w:r>
      <w:r>
        <w:rPr>
          <w:sz w:val="28"/>
          <w:szCs w:val="28"/>
        </w:rPr>
        <w:t>и</w:t>
      </w:r>
      <w:r w:rsidRPr="00C63AEA">
        <w:rPr>
          <w:sz w:val="28"/>
          <w:szCs w:val="28"/>
        </w:rPr>
        <w:t>змельченный материал). В залежах с меньшим углом падения увел</w:t>
      </w:r>
      <w:r w:rsidRPr="00C63AEA">
        <w:rPr>
          <w:sz w:val="28"/>
          <w:szCs w:val="28"/>
        </w:rPr>
        <w:t>и</w:t>
      </w:r>
      <w:r w:rsidRPr="00C63AEA">
        <w:rPr>
          <w:sz w:val="28"/>
          <w:szCs w:val="28"/>
        </w:rPr>
        <w:t>чивают наклон стенки со стороны лежачего бока или нарезают дополнительные в</w:t>
      </w:r>
      <w:r w:rsidRPr="00C63AEA">
        <w:rPr>
          <w:sz w:val="28"/>
          <w:szCs w:val="28"/>
        </w:rPr>
        <w:t>ы</w:t>
      </w:r>
      <w:r w:rsidRPr="00C63AEA">
        <w:rPr>
          <w:sz w:val="28"/>
          <w:szCs w:val="28"/>
        </w:rPr>
        <w:t>пускные отверстия.</w:t>
      </w:r>
    </w:p>
    <w:p w:rsidR="00E737CE" w:rsidRPr="00C63AEA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iCs/>
          <w:sz w:val="28"/>
          <w:szCs w:val="28"/>
        </w:rPr>
        <w:t>Самотечная доставка руды по рудоспускам</w:t>
      </w:r>
      <w:r w:rsidRPr="00C63AEA">
        <w:rPr>
          <w:i/>
          <w:iCs/>
          <w:sz w:val="28"/>
          <w:szCs w:val="28"/>
        </w:rPr>
        <w:t xml:space="preserve">. </w:t>
      </w:r>
      <w:r w:rsidRPr="00C63AEA">
        <w:rPr>
          <w:sz w:val="28"/>
          <w:szCs w:val="28"/>
        </w:rPr>
        <w:t>Рудоспуски проходят в р</w:t>
      </w:r>
      <w:r w:rsidRPr="00C63AEA">
        <w:rPr>
          <w:sz w:val="28"/>
          <w:szCs w:val="28"/>
        </w:rPr>
        <w:t>у</w:t>
      </w:r>
      <w:r w:rsidRPr="00C63AEA">
        <w:rPr>
          <w:sz w:val="28"/>
          <w:szCs w:val="28"/>
        </w:rPr>
        <w:t>де или боковых породах с углом наклона не менее 55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>60</w:t>
      </w:r>
      <w:r>
        <w:rPr>
          <w:sz w:val="28"/>
          <w:szCs w:val="28"/>
          <w:vertAlign w:val="superscript"/>
        </w:rPr>
        <w:t>0</w:t>
      </w:r>
      <w:r w:rsidRPr="00C63AEA">
        <w:rPr>
          <w:sz w:val="28"/>
          <w:szCs w:val="28"/>
        </w:rPr>
        <w:t>. В верхней части д</w:t>
      </w:r>
      <w:r w:rsidRPr="00C63AEA">
        <w:rPr>
          <w:sz w:val="28"/>
          <w:szCs w:val="28"/>
        </w:rPr>
        <w:t>о</w:t>
      </w:r>
      <w:r w:rsidRPr="00C63AEA">
        <w:rPr>
          <w:sz w:val="28"/>
          <w:szCs w:val="28"/>
        </w:rPr>
        <w:t>пу</w:t>
      </w:r>
      <w:r w:rsidRPr="00C63AEA">
        <w:rPr>
          <w:sz w:val="28"/>
          <w:szCs w:val="28"/>
        </w:rPr>
        <w:softHyphen/>
        <w:t>скается уклон 45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>50</w:t>
      </w:r>
      <w:r>
        <w:rPr>
          <w:sz w:val="28"/>
          <w:szCs w:val="28"/>
          <w:vertAlign w:val="superscript"/>
        </w:rPr>
        <w:t>0</w:t>
      </w:r>
      <w:r w:rsidRPr="00C63AEA">
        <w:rPr>
          <w:sz w:val="28"/>
          <w:szCs w:val="28"/>
        </w:rPr>
        <w:t xml:space="preserve"> при условии, если он никогда не заполняется р</w:t>
      </w:r>
      <w:r w:rsidRPr="00C63AEA">
        <w:rPr>
          <w:sz w:val="28"/>
          <w:szCs w:val="28"/>
        </w:rPr>
        <w:t>у</w:t>
      </w:r>
      <w:r w:rsidRPr="00C63AEA">
        <w:rPr>
          <w:sz w:val="28"/>
          <w:szCs w:val="28"/>
        </w:rPr>
        <w:t>дой.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C63AEA">
        <w:rPr>
          <w:sz w:val="28"/>
          <w:szCs w:val="28"/>
        </w:rPr>
        <w:lastRenderedPageBreak/>
        <w:t>Для кусков размером 400 мм диаметр рудоспуска должен быть не менее 1,5 м, для кусков 800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 xml:space="preserve">1000 мм 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 xml:space="preserve"> не менее 3 м. В восстающих для спуска р</w:t>
      </w:r>
      <w:r w:rsidRPr="00C63AEA">
        <w:rPr>
          <w:sz w:val="28"/>
          <w:szCs w:val="28"/>
        </w:rPr>
        <w:t>у</w:t>
      </w:r>
      <w:r w:rsidRPr="00C63AEA">
        <w:rPr>
          <w:sz w:val="28"/>
          <w:szCs w:val="28"/>
        </w:rPr>
        <w:t xml:space="preserve">ды </w:t>
      </w:r>
      <w:r>
        <w:rPr>
          <w:sz w:val="28"/>
          <w:szCs w:val="28"/>
        </w:rPr>
        <w:t xml:space="preserve">оборудуют специальные отделения </w:t>
      </w:r>
      <w:r w:rsidRPr="00C63AEA">
        <w:rPr>
          <w:sz w:val="28"/>
          <w:szCs w:val="28"/>
        </w:rPr>
        <w:t>размером 0,9х1,4 м. При системах с з</w:t>
      </w:r>
      <w:r w:rsidRPr="00C63AEA">
        <w:rPr>
          <w:sz w:val="28"/>
          <w:szCs w:val="28"/>
        </w:rPr>
        <w:t>а</w:t>
      </w:r>
      <w:r w:rsidRPr="00C63AEA">
        <w:rPr>
          <w:sz w:val="28"/>
          <w:szCs w:val="28"/>
        </w:rPr>
        <w:t>клад</w:t>
      </w:r>
      <w:r w:rsidRPr="00C63AEA">
        <w:rPr>
          <w:sz w:val="28"/>
          <w:szCs w:val="28"/>
        </w:rPr>
        <w:softHyphen/>
        <w:t>кой мелкую руду часто спускают по стальным трубам диаметром 500</w:t>
      </w:r>
      <w:r>
        <w:rPr>
          <w:sz w:val="28"/>
          <w:szCs w:val="28"/>
        </w:rPr>
        <w:t>-</w:t>
      </w:r>
      <w:r w:rsidRPr="00C63AEA">
        <w:rPr>
          <w:sz w:val="28"/>
          <w:szCs w:val="28"/>
        </w:rPr>
        <w:t xml:space="preserve">800 мм. 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>Доставку руды самотеком по металлическим желобам, наклон</w:t>
      </w:r>
      <w:r w:rsidRPr="009D7077">
        <w:rPr>
          <w:sz w:val="28"/>
          <w:szCs w:val="28"/>
        </w:rPr>
        <w:softHyphen/>
        <w:t>ному н</w:t>
      </w:r>
      <w:r w:rsidRPr="009D7077">
        <w:rPr>
          <w:sz w:val="28"/>
          <w:szCs w:val="28"/>
        </w:rPr>
        <w:t>а</w:t>
      </w:r>
      <w:r w:rsidRPr="009D7077">
        <w:rPr>
          <w:sz w:val="28"/>
          <w:szCs w:val="28"/>
        </w:rPr>
        <w:t>стилу и рудоспускам применя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при разработке маломощных наклонных рудных тел и при системе разработки наклонными слоями</w:t>
      </w:r>
      <w:r>
        <w:rPr>
          <w:sz w:val="28"/>
          <w:szCs w:val="28"/>
        </w:rPr>
        <w:t>.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>Самотечную доставку руды по рудоспускам применя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в мощн</w:t>
      </w:r>
      <w:r>
        <w:rPr>
          <w:sz w:val="28"/>
          <w:szCs w:val="28"/>
        </w:rPr>
        <w:t>ы</w:t>
      </w:r>
      <w:r w:rsidRPr="009D7077">
        <w:rPr>
          <w:sz w:val="28"/>
          <w:szCs w:val="28"/>
        </w:rPr>
        <w:t>х| и средней мощности рудных телах.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>Углы наклона рудоспусков</w:t>
      </w:r>
      <w:r>
        <w:rPr>
          <w:sz w:val="28"/>
          <w:szCs w:val="28"/>
        </w:rPr>
        <w:t xml:space="preserve"> </w:t>
      </w:r>
      <w:r w:rsidRPr="009D7077">
        <w:rPr>
          <w:sz w:val="28"/>
          <w:szCs w:val="28"/>
        </w:rPr>
        <w:t>определя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в зависимости от физи</w:t>
      </w:r>
      <w:r w:rsidRPr="009D7077">
        <w:rPr>
          <w:sz w:val="28"/>
          <w:szCs w:val="28"/>
        </w:rPr>
        <w:softHyphen/>
        <w:t>ко-механических свойств руды.</w:t>
      </w:r>
      <w:r>
        <w:rPr>
          <w:sz w:val="28"/>
          <w:szCs w:val="28"/>
        </w:rPr>
        <w:t xml:space="preserve"> </w:t>
      </w:r>
      <w:r w:rsidRPr="009D7077">
        <w:rPr>
          <w:sz w:val="28"/>
          <w:szCs w:val="28"/>
        </w:rPr>
        <w:t>Предельно допустимые углы наклона</w:t>
      </w:r>
      <w:r>
        <w:rPr>
          <w:sz w:val="28"/>
          <w:szCs w:val="28"/>
        </w:rPr>
        <w:t xml:space="preserve"> н</w:t>
      </w:r>
      <w:r w:rsidRPr="009D7077">
        <w:rPr>
          <w:sz w:val="28"/>
          <w:szCs w:val="28"/>
          <w:lang w:val="en-US"/>
        </w:rPr>
        <w:t>e</w:t>
      </w:r>
      <w:r w:rsidRPr="009D7077">
        <w:rPr>
          <w:sz w:val="28"/>
          <w:szCs w:val="28"/>
        </w:rPr>
        <w:t xml:space="preserve"> дол</w:t>
      </w:r>
      <w:r w:rsidRPr="009D7077">
        <w:rPr>
          <w:sz w:val="28"/>
          <w:szCs w:val="28"/>
        </w:rPr>
        <w:t>ж</w:t>
      </w:r>
      <w:r w:rsidRPr="009D7077">
        <w:rPr>
          <w:sz w:val="28"/>
          <w:szCs w:val="28"/>
        </w:rPr>
        <w:t>ны быть меньше 65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 xml:space="preserve"> - при глинистой руде влажностью  свыше </w:t>
      </w:r>
      <w:r>
        <w:rPr>
          <w:sz w:val="28"/>
          <w:szCs w:val="28"/>
        </w:rPr>
        <w:t>10%,</w:t>
      </w:r>
      <w:r w:rsidRPr="009D7077">
        <w:rPr>
          <w:sz w:val="28"/>
          <w:szCs w:val="28"/>
        </w:rPr>
        <w:t xml:space="preserve"> </w:t>
      </w:r>
      <w:r>
        <w:rPr>
          <w:sz w:val="28"/>
          <w:szCs w:val="28"/>
        </w:rPr>
        <w:t>60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 xml:space="preserve"> - при кусковатой руде и более 25% липких фракций, 50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 xml:space="preserve"> - при кусковатой руде, с</w:t>
      </w:r>
      <w:r w:rsidRPr="009D7077">
        <w:rPr>
          <w:sz w:val="28"/>
          <w:szCs w:val="28"/>
        </w:rPr>
        <w:t>о</w:t>
      </w:r>
      <w:r w:rsidRPr="009D7077">
        <w:rPr>
          <w:sz w:val="28"/>
          <w:szCs w:val="28"/>
        </w:rPr>
        <w:t xml:space="preserve">держащей до </w:t>
      </w:r>
      <w:r w:rsidRPr="009D7077">
        <w:rPr>
          <w:iCs/>
          <w:sz w:val="28"/>
          <w:szCs w:val="28"/>
        </w:rPr>
        <w:t>25%</w:t>
      </w:r>
      <w:r w:rsidRPr="009D7077">
        <w:rPr>
          <w:i/>
          <w:iCs/>
          <w:sz w:val="28"/>
          <w:szCs w:val="28"/>
        </w:rPr>
        <w:t xml:space="preserve"> </w:t>
      </w:r>
      <w:r w:rsidRPr="009D7077">
        <w:rPr>
          <w:sz w:val="28"/>
          <w:szCs w:val="28"/>
        </w:rPr>
        <w:t xml:space="preserve">мелких фракций.    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>При рудах, склонных к образованию зависаний, у капитал</w:t>
      </w:r>
      <w:r>
        <w:rPr>
          <w:sz w:val="28"/>
          <w:szCs w:val="28"/>
        </w:rPr>
        <w:t>ьных р</w:t>
      </w:r>
      <w:r w:rsidRPr="009D7077">
        <w:rPr>
          <w:sz w:val="28"/>
          <w:szCs w:val="28"/>
        </w:rPr>
        <w:t>удо</w:t>
      </w:r>
      <w:r w:rsidRPr="009D7077">
        <w:rPr>
          <w:sz w:val="28"/>
          <w:szCs w:val="28"/>
        </w:rPr>
        <w:t>с</w:t>
      </w:r>
      <w:r w:rsidRPr="009D7077">
        <w:rPr>
          <w:sz w:val="28"/>
          <w:szCs w:val="28"/>
        </w:rPr>
        <w:t>пусков предусматрива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проходку контрольно-смотровых выработок, ра</w:t>
      </w:r>
      <w:r w:rsidRPr="009D7077">
        <w:rPr>
          <w:sz w:val="28"/>
          <w:szCs w:val="28"/>
        </w:rPr>
        <w:t>с</w:t>
      </w:r>
      <w:r w:rsidRPr="009D7077">
        <w:rPr>
          <w:sz w:val="28"/>
          <w:szCs w:val="28"/>
        </w:rPr>
        <w:t>положение которых определя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проектом. Основание рудоспусков, течек и перегрузочных устройств, пройденных в неустойчивых породах, футер</w:t>
      </w:r>
      <w:r>
        <w:rPr>
          <w:sz w:val="28"/>
          <w:szCs w:val="28"/>
        </w:rPr>
        <w:t>у</w:t>
      </w:r>
      <w:r>
        <w:rPr>
          <w:sz w:val="28"/>
          <w:szCs w:val="28"/>
        </w:rPr>
        <w:t>ю</w:t>
      </w:r>
      <w:r>
        <w:rPr>
          <w:sz w:val="28"/>
          <w:szCs w:val="28"/>
        </w:rPr>
        <w:t>т</w:t>
      </w:r>
      <w:r w:rsidRPr="009D7077">
        <w:rPr>
          <w:sz w:val="28"/>
          <w:szCs w:val="28"/>
        </w:rPr>
        <w:t xml:space="preserve"> бронеплитами или другими износо</w:t>
      </w:r>
      <w:r w:rsidRPr="009D7077">
        <w:rPr>
          <w:sz w:val="28"/>
          <w:szCs w:val="28"/>
        </w:rPr>
        <w:softHyphen/>
        <w:t>стойкими материалами. Рудоспуски оборуд</w:t>
      </w:r>
      <w:r>
        <w:rPr>
          <w:sz w:val="28"/>
          <w:szCs w:val="28"/>
        </w:rPr>
        <w:t>уют</w:t>
      </w:r>
      <w:r w:rsidRPr="009D7077">
        <w:rPr>
          <w:sz w:val="28"/>
          <w:szCs w:val="28"/>
        </w:rPr>
        <w:t xml:space="preserve"> люковыми устройст</w:t>
      </w:r>
      <w:r>
        <w:rPr>
          <w:sz w:val="28"/>
          <w:szCs w:val="28"/>
        </w:rPr>
        <w:t>вами</w:t>
      </w:r>
      <w:r w:rsidRPr="009D7077">
        <w:rPr>
          <w:sz w:val="28"/>
          <w:szCs w:val="28"/>
        </w:rPr>
        <w:t xml:space="preserve"> с затворами и вибр</w:t>
      </w:r>
      <w:r w:rsidRPr="009D7077">
        <w:rPr>
          <w:sz w:val="28"/>
          <w:szCs w:val="28"/>
        </w:rPr>
        <w:t>о</w:t>
      </w:r>
      <w:r w:rsidRPr="009D7077">
        <w:rPr>
          <w:sz w:val="28"/>
          <w:szCs w:val="28"/>
        </w:rPr>
        <w:t>механизмами.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>При люковой погрузке руды размеры и площадь поперечного сечения люка, угол наклона днища и конструкцию затвора выбира</w:t>
      </w:r>
      <w:r>
        <w:rPr>
          <w:sz w:val="28"/>
          <w:szCs w:val="28"/>
        </w:rPr>
        <w:t xml:space="preserve">ют </w:t>
      </w:r>
      <w:r w:rsidRPr="009D7077">
        <w:rPr>
          <w:sz w:val="28"/>
          <w:szCs w:val="28"/>
        </w:rPr>
        <w:t>в зависим</w:t>
      </w:r>
      <w:r w:rsidRPr="009D7077">
        <w:rPr>
          <w:sz w:val="28"/>
          <w:szCs w:val="28"/>
        </w:rPr>
        <w:t>о</w:t>
      </w:r>
      <w:r w:rsidRPr="009D7077">
        <w:rPr>
          <w:sz w:val="28"/>
          <w:szCs w:val="28"/>
        </w:rPr>
        <w:t>сти от крупности выпускаемой руда, ее влаж</w:t>
      </w:r>
      <w:r>
        <w:rPr>
          <w:sz w:val="28"/>
          <w:szCs w:val="28"/>
        </w:rPr>
        <w:t>ности и</w:t>
      </w:r>
      <w:r w:rsidRPr="009D7077">
        <w:rPr>
          <w:sz w:val="28"/>
          <w:szCs w:val="28"/>
        </w:rPr>
        <w:t xml:space="preserve"> физико-химических свойств. При самотечной погрузке руды уго</w:t>
      </w:r>
      <w:r>
        <w:rPr>
          <w:sz w:val="28"/>
          <w:szCs w:val="28"/>
        </w:rPr>
        <w:t>л</w:t>
      </w:r>
      <w:r w:rsidRPr="009D7077">
        <w:rPr>
          <w:sz w:val="28"/>
          <w:szCs w:val="28"/>
        </w:rPr>
        <w:t xml:space="preserve"> н</w:t>
      </w:r>
      <w:r w:rsidRPr="009D7077">
        <w:rPr>
          <w:sz w:val="28"/>
          <w:szCs w:val="28"/>
        </w:rPr>
        <w:t>а</w:t>
      </w:r>
      <w:r w:rsidRPr="009D7077">
        <w:rPr>
          <w:sz w:val="28"/>
          <w:szCs w:val="28"/>
        </w:rPr>
        <w:t>клона днища люка принима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равным 35-65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>, а минимальный размер выпускного отверстия - не менее трехкратн</w:t>
      </w:r>
      <w:r w:rsidRPr="009D7077">
        <w:rPr>
          <w:sz w:val="28"/>
          <w:szCs w:val="28"/>
        </w:rPr>
        <w:t>о</w:t>
      </w:r>
      <w:r w:rsidRPr="009D7077">
        <w:rPr>
          <w:sz w:val="28"/>
          <w:szCs w:val="28"/>
        </w:rPr>
        <w:t>го размера кон</w:t>
      </w:r>
      <w:r>
        <w:rPr>
          <w:sz w:val="28"/>
          <w:szCs w:val="28"/>
        </w:rPr>
        <w:t>диционного</w:t>
      </w:r>
      <w:r w:rsidRPr="009D7077">
        <w:rPr>
          <w:sz w:val="28"/>
          <w:szCs w:val="28"/>
        </w:rPr>
        <w:t xml:space="preserve"> куска. При использовании вибролент и виброплощ</w:t>
      </w:r>
      <w:r w:rsidRPr="009D7077">
        <w:rPr>
          <w:sz w:val="28"/>
          <w:szCs w:val="28"/>
        </w:rPr>
        <w:t>а</w:t>
      </w:r>
      <w:r w:rsidRPr="009D7077">
        <w:rPr>
          <w:sz w:val="28"/>
          <w:szCs w:val="28"/>
        </w:rPr>
        <w:t>док</w:t>
      </w:r>
      <w:r>
        <w:rPr>
          <w:sz w:val="28"/>
          <w:szCs w:val="28"/>
        </w:rPr>
        <w:t xml:space="preserve"> угол</w:t>
      </w:r>
      <w:r w:rsidRPr="009D7077">
        <w:rPr>
          <w:smallCaps/>
          <w:sz w:val="28"/>
          <w:szCs w:val="28"/>
        </w:rPr>
        <w:t xml:space="preserve"> </w:t>
      </w:r>
      <w:r w:rsidRPr="009D7077">
        <w:rPr>
          <w:sz w:val="28"/>
          <w:szCs w:val="28"/>
        </w:rPr>
        <w:t>наклона днища люкового устройства принима</w:t>
      </w:r>
      <w:r>
        <w:rPr>
          <w:sz w:val="28"/>
          <w:szCs w:val="28"/>
        </w:rPr>
        <w:t>ют</w:t>
      </w:r>
      <w:r w:rsidRPr="009D7077">
        <w:rPr>
          <w:sz w:val="28"/>
          <w:szCs w:val="28"/>
        </w:rPr>
        <w:t xml:space="preserve"> менее 25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 xml:space="preserve">, а при </w:t>
      </w:r>
      <w:r>
        <w:rPr>
          <w:sz w:val="28"/>
          <w:szCs w:val="28"/>
        </w:rPr>
        <w:t>исполь</w:t>
      </w:r>
      <w:r w:rsidRPr="009D7077">
        <w:rPr>
          <w:sz w:val="28"/>
          <w:szCs w:val="28"/>
        </w:rPr>
        <w:t>зовании вибропитателей - 0-10</w:t>
      </w:r>
      <w:r>
        <w:rPr>
          <w:sz w:val="28"/>
          <w:szCs w:val="28"/>
          <w:vertAlign w:val="superscript"/>
        </w:rPr>
        <w:t>0</w:t>
      </w:r>
      <w:r w:rsidRPr="009D7077">
        <w:rPr>
          <w:sz w:val="28"/>
          <w:szCs w:val="28"/>
        </w:rPr>
        <w:t>; минимальный размер выпус</w:t>
      </w:r>
      <w:r>
        <w:rPr>
          <w:sz w:val="28"/>
          <w:szCs w:val="28"/>
        </w:rPr>
        <w:t>кн</w:t>
      </w:r>
      <w:r w:rsidRPr="009D7077">
        <w:rPr>
          <w:sz w:val="28"/>
          <w:szCs w:val="28"/>
        </w:rPr>
        <w:t xml:space="preserve">ого   отверстия - не менее двухкратного размера кондиционного </w:t>
      </w:r>
      <w:r>
        <w:rPr>
          <w:sz w:val="28"/>
          <w:szCs w:val="28"/>
        </w:rPr>
        <w:t>куска</w:t>
      </w:r>
      <w:r w:rsidRPr="009D7077">
        <w:rPr>
          <w:sz w:val="28"/>
          <w:szCs w:val="28"/>
        </w:rPr>
        <w:t>. Управл</w:t>
      </w:r>
      <w:r w:rsidRPr="009D7077">
        <w:rPr>
          <w:sz w:val="28"/>
          <w:szCs w:val="28"/>
        </w:rPr>
        <w:t>я</w:t>
      </w:r>
      <w:r w:rsidRPr="009D7077">
        <w:rPr>
          <w:sz w:val="28"/>
          <w:szCs w:val="28"/>
        </w:rPr>
        <w:t>ются люковые затворы с помощью механизированных проводов дистанцио</w:t>
      </w:r>
      <w:r w:rsidRPr="009D7077">
        <w:rPr>
          <w:sz w:val="28"/>
          <w:szCs w:val="28"/>
        </w:rPr>
        <w:t>н</w:t>
      </w:r>
      <w:r w:rsidRPr="009D7077">
        <w:rPr>
          <w:sz w:val="28"/>
          <w:szCs w:val="28"/>
        </w:rPr>
        <w:t>но.</w:t>
      </w:r>
      <w:r>
        <w:rPr>
          <w:sz w:val="28"/>
          <w:szCs w:val="28"/>
        </w:rPr>
        <w:t xml:space="preserve"> </w:t>
      </w:r>
      <w:r w:rsidRPr="009D7077">
        <w:rPr>
          <w:sz w:val="28"/>
          <w:szCs w:val="28"/>
        </w:rPr>
        <w:t xml:space="preserve">При безлюковой погрузке руды одновременно из нескольких </w:t>
      </w:r>
      <w:r>
        <w:rPr>
          <w:sz w:val="28"/>
          <w:szCs w:val="28"/>
        </w:rPr>
        <w:t>скрепе</w:t>
      </w:r>
      <w:r>
        <w:rPr>
          <w:sz w:val="28"/>
          <w:szCs w:val="28"/>
        </w:rPr>
        <w:t>р</w:t>
      </w:r>
      <w:r>
        <w:rPr>
          <w:sz w:val="28"/>
          <w:szCs w:val="28"/>
        </w:rPr>
        <w:t>ных</w:t>
      </w:r>
      <w:r w:rsidRPr="009D7077">
        <w:rPr>
          <w:sz w:val="28"/>
          <w:szCs w:val="28"/>
        </w:rPr>
        <w:t xml:space="preserve"> выработок расстояние между ними должно быть кратно д</w:t>
      </w:r>
      <w:r>
        <w:rPr>
          <w:sz w:val="28"/>
          <w:szCs w:val="28"/>
        </w:rPr>
        <w:t>л</w:t>
      </w:r>
      <w:r w:rsidRPr="009D7077">
        <w:rPr>
          <w:sz w:val="28"/>
          <w:szCs w:val="28"/>
        </w:rPr>
        <w:t>ине вагона. Ка</w:t>
      </w:r>
      <w:r w:rsidRPr="009D7077">
        <w:rPr>
          <w:sz w:val="28"/>
          <w:szCs w:val="28"/>
        </w:rPr>
        <w:t>ж</w:t>
      </w:r>
      <w:r w:rsidRPr="009D7077">
        <w:rPr>
          <w:sz w:val="28"/>
          <w:szCs w:val="28"/>
        </w:rPr>
        <w:t xml:space="preserve">дый погрузочный пункт должен быть оборудован системой </w:t>
      </w:r>
      <w:r>
        <w:rPr>
          <w:sz w:val="28"/>
          <w:szCs w:val="28"/>
        </w:rPr>
        <w:t>пы</w:t>
      </w:r>
      <w:r w:rsidRPr="009D7077">
        <w:rPr>
          <w:sz w:val="28"/>
          <w:szCs w:val="28"/>
        </w:rPr>
        <w:t>лепода</w:t>
      </w:r>
      <w:r w:rsidRPr="009D7077">
        <w:rPr>
          <w:sz w:val="28"/>
          <w:szCs w:val="28"/>
        </w:rPr>
        <w:t>в</w:t>
      </w:r>
      <w:r w:rsidRPr="009D7077">
        <w:rPr>
          <w:sz w:val="28"/>
          <w:szCs w:val="28"/>
        </w:rPr>
        <w:t>ления.</w:t>
      </w:r>
    </w:p>
    <w:p w:rsidR="00E737CE" w:rsidRPr="009D707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D7077">
        <w:rPr>
          <w:sz w:val="28"/>
          <w:szCs w:val="28"/>
        </w:rPr>
        <w:t xml:space="preserve">Погрузку руды конвейерами следует вести с использованием </w:t>
      </w:r>
      <w:r>
        <w:rPr>
          <w:sz w:val="28"/>
          <w:szCs w:val="28"/>
        </w:rPr>
        <w:t>перекрыв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телей</w:t>
      </w:r>
      <w:r w:rsidRPr="009D7077">
        <w:rPr>
          <w:sz w:val="28"/>
          <w:szCs w:val="28"/>
        </w:rPr>
        <w:t xml:space="preserve"> междувагонного пространства или промежуточного </w:t>
      </w:r>
      <w:r>
        <w:rPr>
          <w:sz w:val="28"/>
          <w:szCs w:val="28"/>
        </w:rPr>
        <w:t>бункера</w:t>
      </w:r>
      <w:r w:rsidRPr="009D7077">
        <w:rPr>
          <w:sz w:val="28"/>
          <w:szCs w:val="28"/>
        </w:rPr>
        <w:t>, вмест</w:t>
      </w:r>
      <w:r w:rsidRPr="009D7077">
        <w:rPr>
          <w:sz w:val="28"/>
          <w:szCs w:val="28"/>
        </w:rPr>
        <w:t>и</w:t>
      </w:r>
      <w:r w:rsidRPr="009D7077">
        <w:rPr>
          <w:sz w:val="28"/>
          <w:szCs w:val="28"/>
        </w:rPr>
        <w:t>мость которого должна быть кратной вместимости в</w:t>
      </w:r>
      <w:r>
        <w:rPr>
          <w:sz w:val="28"/>
          <w:szCs w:val="28"/>
        </w:rPr>
        <w:t>агона</w:t>
      </w:r>
      <w:r w:rsidRPr="009D7077">
        <w:rPr>
          <w:sz w:val="28"/>
          <w:szCs w:val="28"/>
        </w:rPr>
        <w:t>.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/>
          <w:sz w:val="28"/>
          <w:szCs w:val="28"/>
        </w:rPr>
      </w:pPr>
      <w:r w:rsidRPr="003402FA">
        <w:rPr>
          <w:b/>
          <w:i/>
          <w:color w:val="000000"/>
          <w:sz w:val="28"/>
          <w:szCs w:val="28"/>
        </w:rPr>
        <w:t>Погрузка и доставка руды самоходным оборудованием</w:t>
      </w:r>
      <w:r w:rsidRPr="00A86FD0">
        <w:rPr>
          <w:i/>
          <w:color w:val="000000"/>
          <w:sz w:val="28"/>
          <w:szCs w:val="28"/>
        </w:rPr>
        <w:t>.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На погрузке и доставке руды используют как безрельсовое, так и рельс</w:t>
      </w:r>
      <w:r w:rsidRPr="00A86FD0">
        <w:rPr>
          <w:color w:val="000000"/>
          <w:sz w:val="28"/>
          <w:szCs w:val="28"/>
        </w:rPr>
        <w:t>о</w:t>
      </w:r>
      <w:r w:rsidRPr="00A86FD0">
        <w:rPr>
          <w:color w:val="000000"/>
          <w:sz w:val="28"/>
          <w:szCs w:val="28"/>
        </w:rPr>
        <w:t>вое оборудование. Безрельсовое оборудование принято называть самохо</w:t>
      </w:r>
      <w:r w:rsidRPr="00A86FD0">
        <w:rPr>
          <w:color w:val="000000"/>
          <w:sz w:val="28"/>
          <w:szCs w:val="28"/>
        </w:rPr>
        <w:t>д</w:t>
      </w:r>
      <w:r w:rsidRPr="00A86FD0">
        <w:rPr>
          <w:color w:val="000000"/>
          <w:sz w:val="28"/>
          <w:szCs w:val="28"/>
        </w:rPr>
        <w:t>ным. В прак</w:t>
      </w:r>
      <w:r w:rsidRPr="00A86FD0">
        <w:rPr>
          <w:color w:val="000000"/>
          <w:sz w:val="28"/>
          <w:szCs w:val="28"/>
        </w:rPr>
        <w:softHyphen/>
        <w:t>тике нашли применение следующие машины или комплексы: погрузо</w:t>
      </w:r>
      <w:r w:rsidRPr="00A86FD0">
        <w:rPr>
          <w:color w:val="000000"/>
          <w:sz w:val="28"/>
          <w:szCs w:val="28"/>
        </w:rPr>
        <w:t>ч</w:t>
      </w:r>
      <w:r w:rsidRPr="00A86FD0">
        <w:rPr>
          <w:color w:val="000000"/>
          <w:sz w:val="28"/>
          <w:szCs w:val="28"/>
        </w:rPr>
        <w:t>но-доставочные машины; погрузочные (или погрузочно-доставочные, используемые как погрузчики) машины в комплексе с автосамосвалами; эк</w:t>
      </w:r>
      <w:r w:rsidRPr="00A86FD0">
        <w:rPr>
          <w:color w:val="000000"/>
          <w:sz w:val="28"/>
          <w:szCs w:val="28"/>
        </w:rPr>
        <w:t>с</w:t>
      </w:r>
      <w:r w:rsidRPr="00A86FD0">
        <w:rPr>
          <w:color w:val="000000"/>
          <w:sz w:val="28"/>
          <w:szCs w:val="28"/>
        </w:rPr>
        <w:t xml:space="preserve">каваторы в комплексе с автосамосвалами, а также </w:t>
      </w:r>
      <w:r w:rsidRPr="00A86FD0">
        <w:rPr>
          <w:color w:val="000000"/>
          <w:sz w:val="28"/>
          <w:szCs w:val="28"/>
        </w:rPr>
        <w:lastRenderedPageBreak/>
        <w:t>бульдозерами или легкими погрузочно-доставочными машинами для зачистки дорог и почвы очистных камер; бульдозеры; самоходные скреперные погрузч</w:t>
      </w:r>
      <w:r w:rsidRPr="00A86FD0">
        <w:rPr>
          <w:color w:val="000000"/>
          <w:sz w:val="28"/>
          <w:szCs w:val="28"/>
        </w:rPr>
        <w:t>и</w:t>
      </w:r>
      <w:r w:rsidRPr="00A86FD0">
        <w:rPr>
          <w:color w:val="000000"/>
          <w:sz w:val="28"/>
          <w:szCs w:val="28"/>
        </w:rPr>
        <w:t>ки; самоходные вагоны.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Самоходное оборудование применяют в случаях: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86FD0">
        <w:rPr>
          <w:color w:val="000000"/>
          <w:sz w:val="28"/>
          <w:szCs w:val="28"/>
        </w:rPr>
        <w:t>отработки  пологих  и  наклонных  залежей  с  естественным  подде</w:t>
      </w:r>
      <w:r w:rsidRPr="00A86FD0">
        <w:rPr>
          <w:color w:val="000000"/>
          <w:sz w:val="28"/>
          <w:szCs w:val="28"/>
        </w:rPr>
        <w:t>р</w:t>
      </w:r>
      <w:r w:rsidRPr="00A86FD0">
        <w:rPr>
          <w:color w:val="000000"/>
          <w:sz w:val="28"/>
          <w:szCs w:val="28"/>
        </w:rPr>
        <w:t>жанием очистного пространства;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86FD0">
        <w:rPr>
          <w:color w:val="000000"/>
          <w:sz w:val="28"/>
          <w:szCs w:val="28"/>
        </w:rPr>
        <w:t>самотечного выпуска руды из очистного пространства донного или торцо</w:t>
      </w:r>
      <w:r w:rsidRPr="00A86FD0">
        <w:rPr>
          <w:color w:val="000000"/>
          <w:sz w:val="28"/>
          <w:szCs w:val="28"/>
        </w:rPr>
        <w:softHyphen/>
        <w:t>вого;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color w:val="000000"/>
          <w:sz w:val="28"/>
          <w:szCs w:val="28"/>
        </w:rPr>
        <w:t xml:space="preserve">- </w:t>
      </w:r>
      <w:r w:rsidRPr="00A86FD0">
        <w:rPr>
          <w:color w:val="000000"/>
          <w:sz w:val="28"/>
          <w:szCs w:val="28"/>
        </w:rPr>
        <w:t>отработки блока горизонтальными или слабонаклонными слоями.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Самоходные машины выпускают на пневмошинном</w:t>
      </w:r>
      <w:r>
        <w:rPr>
          <w:color w:val="000000"/>
          <w:sz w:val="28"/>
          <w:szCs w:val="28"/>
        </w:rPr>
        <w:t>,</w:t>
      </w:r>
      <w:r w:rsidRPr="00A86FD0">
        <w:rPr>
          <w:color w:val="000000"/>
          <w:sz w:val="28"/>
          <w:szCs w:val="28"/>
        </w:rPr>
        <w:t xml:space="preserve"> и реже на гусеничном ходу, с дизельным, электрическим или пне</w:t>
      </w:r>
      <w:r w:rsidRPr="00A86FD0">
        <w:rPr>
          <w:color w:val="000000"/>
          <w:sz w:val="28"/>
          <w:szCs w:val="28"/>
        </w:rPr>
        <w:t>в</w:t>
      </w:r>
      <w:r w:rsidRPr="00A86FD0">
        <w:rPr>
          <w:color w:val="000000"/>
          <w:sz w:val="28"/>
          <w:szCs w:val="28"/>
        </w:rPr>
        <w:t>матическим приводом.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При работе дизельных машин кроме обычного количества воздуха для про</w:t>
      </w:r>
      <w:r w:rsidRPr="00A86FD0">
        <w:rPr>
          <w:color w:val="000000"/>
          <w:sz w:val="28"/>
          <w:szCs w:val="28"/>
        </w:rPr>
        <w:softHyphen/>
        <w:t>ветривания требуется подавать дополнительное количество в завис</w:t>
      </w:r>
      <w:r>
        <w:rPr>
          <w:color w:val="000000"/>
          <w:sz w:val="28"/>
          <w:szCs w:val="28"/>
        </w:rPr>
        <w:t>им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сти от мощ</w:t>
      </w:r>
      <w:r w:rsidRPr="00A86FD0">
        <w:rPr>
          <w:color w:val="000000"/>
          <w:sz w:val="28"/>
          <w:szCs w:val="28"/>
        </w:rPr>
        <w:t xml:space="preserve">ности дизельного двигателя.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Наиболее широкое применение на подземных рудниках нашли </w:t>
      </w:r>
      <w:r w:rsidRPr="003402FA">
        <w:rPr>
          <w:b/>
          <w:i/>
          <w:color w:val="000000"/>
          <w:sz w:val="28"/>
          <w:szCs w:val="28"/>
        </w:rPr>
        <w:t>самохо</w:t>
      </w:r>
      <w:r w:rsidRPr="003402FA">
        <w:rPr>
          <w:b/>
          <w:i/>
          <w:color w:val="000000"/>
          <w:sz w:val="28"/>
          <w:szCs w:val="28"/>
        </w:rPr>
        <w:t>д</w:t>
      </w:r>
      <w:r w:rsidRPr="003402FA">
        <w:rPr>
          <w:b/>
          <w:i/>
          <w:color w:val="000000"/>
          <w:sz w:val="28"/>
          <w:szCs w:val="28"/>
        </w:rPr>
        <w:t xml:space="preserve">ные ПДМ </w:t>
      </w:r>
      <w:r>
        <w:rPr>
          <w:color w:val="000000"/>
          <w:sz w:val="28"/>
          <w:szCs w:val="28"/>
        </w:rPr>
        <w:t>фирм «</w:t>
      </w:r>
      <w:r>
        <w:rPr>
          <w:color w:val="000000"/>
          <w:sz w:val="28"/>
          <w:szCs w:val="28"/>
          <w:lang w:val="en-US"/>
        </w:rPr>
        <w:t>Sandvik</w:t>
      </w:r>
      <w:r w:rsidRPr="00A5415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Tamrock</w:t>
      </w:r>
      <w:r>
        <w:rPr>
          <w:color w:val="000000"/>
          <w:sz w:val="28"/>
          <w:szCs w:val="28"/>
        </w:rPr>
        <w:t>» (Финляндия),  «А</w:t>
      </w:r>
      <w:r>
        <w:rPr>
          <w:color w:val="000000"/>
          <w:sz w:val="28"/>
          <w:szCs w:val="28"/>
          <w:lang w:val="en-US"/>
        </w:rPr>
        <w:t>tlas</w:t>
      </w:r>
      <w:r w:rsidRPr="00561F3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Copco</w:t>
      </w:r>
      <w:r>
        <w:rPr>
          <w:color w:val="000000"/>
          <w:sz w:val="28"/>
          <w:szCs w:val="28"/>
        </w:rPr>
        <w:t xml:space="preserve">» (Швеция), «Катерпиллар» (США) и др. </w:t>
      </w:r>
      <w:r w:rsidRPr="00A86FD0">
        <w:rPr>
          <w:color w:val="000000"/>
          <w:sz w:val="28"/>
          <w:szCs w:val="28"/>
        </w:rPr>
        <w:t xml:space="preserve">Имея значительную массу и мощность </w:t>
      </w:r>
      <w:r>
        <w:rPr>
          <w:color w:val="000000"/>
          <w:sz w:val="28"/>
          <w:szCs w:val="28"/>
        </w:rPr>
        <w:t>о</w:t>
      </w:r>
      <w:r w:rsidRPr="00A86FD0">
        <w:rPr>
          <w:color w:val="000000"/>
          <w:sz w:val="28"/>
          <w:szCs w:val="28"/>
        </w:rPr>
        <w:t>ни обеспечивают хорошее внедрение и заполнение ковша даже кру</w:t>
      </w:r>
      <w:r w:rsidRPr="00A86FD0">
        <w:rPr>
          <w:color w:val="000000"/>
          <w:sz w:val="28"/>
          <w:szCs w:val="28"/>
        </w:rPr>
        <w:t>п</w:t>
      </w:r>
      <w:r w:rsidRPr="00A86FD0">
        <w:rPr>
          <w:color w:val="000000"/>
          <w:sz w:val="28"/>
          <w:szCs w:val="28"/>
        </w:rPr>
        <w:t>нокусковой абразивной рудой. Эти же погрузчики применяют для зачистки и профилирования почвы вы</w:t>
      </w:r>
      <w:r w:rsidRPr="00A86FD0">
        <w:rPr>
          <w:color w:val="000000"/>
          <w:sz w:val="28"/>
          <w:szCs w:val="28"/>
        </w:rPr>
        <w:softHyphen/>
        <w:t>работок и подземных д</w:t>
      </w:r>
      <w:r w:rsidRPr="00A86FD0">
        <w:rPr>
          <w:color w:val="000000"/>
          <w:sz w:val="28"/>
          <w:szCs w:val="28"/>
        </w:rPr>
        <w:t>о</w:t>
      </w:r>
      <w:r w:rsidRPr="00A86FD0">
        <w:rPr>
          <w:color w:val="000000"/>
          <w:sz w:val="28"/>
          <w:szCs w:val="28"/>
        </w:rPr>
        <w:t>рог.</w:t>
      </w:r>
      <w:r>
        <w:rPr>
          <w:color w:val="000000"/>
          <w:sz w:val="28"/>
          <w:szCs w:val="28"/>
        </w:rPr>
        <w:t xml:space="preserve"> </w:t>
      </w:r>
      <w:r w:rsidRPr="00A86FD0">
        <w:rPr>
          <w:color w:val="000000"/>
          <w:sz w:val="28"/>
          <w:szCs w:val="28"/>
        </w:rPr>
        <w:t xml:space="preserve">Ковшовые </w:t>
      </w:r>
      <w:r>
        <w:rPr>
          <w:color w:val="000000"/>
          <w:sz w:val="28"/>
          <w:szCs w:val="28"/>
        </w:rPr>
        <w:t>самоходные ПДМ, например</w:t>
      </w:r>
      <w:r w:rsidRPr="00A86FD0">
        <w:rPr>
          <w:color w:val="000000"/>
          <w:sz w:val="28"/>
          <w:szCs w:val="28"/>
        </w:rPr>
        <w:t xml:space="preserve"> </w:t>
      </w:r>
      <w:r w:rsidRPr="00D15DFD">
        <w:rPr>
          <w:bCs/>
          <w:sz w:val="28"/>
          <w:szCs w:val="28"/>
          <w:lang w:val="en-US"/>
        </w:rPr>
        <w:t>TORO</w:t>
      </w:r>
      <w:r>
        <w:rPr>
          <w:color w:val="000000"/>
          <w:sz w:val="28"/>
          <w:szCs w:val="28"/>
        </w:rPr>
        <w:t xml:space="preserve"> фирмы «</w:t>
      </w:r>
      <w:r>
        <w:rPr>
          <w:color w:val="000000"/>
          <w:sz w:val="28"/>
          <w:szCs w:val="28"/>
          <w:lang w:val="en-US"/>
        </w:rPr>
        <w:t>Sandvik</w:t>
      </w:r>
      <w:r w:rsidRPr="00A5415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Tamrock</w:t>
      </w:r>
      <w:r>
        <w:rPr>
          <w:color w:val="000000"/>
          <w:sz w:val="28"/>
          <w:szCs w:val="28"/>
        </w:rPr>
        <w:t xml:space="preserve">» (рисунок 6.9-6.19) </w:t>
      </w:r>
      <w:r w:rsidRPr="00A86FD0">
        <w:rPr>
          <w:color w:val="000000"/>
          <w:sz w:val="28"/>
          <w:szCs w:val="28"/>
        </w:rPr>
        <w:t>применяются на по</w:t>
      </w:r>
      <w:r w:rsidRPr="00A86FD0">
        <w:rPr>
          <w:color w:val="000000"/>
          <w:sz w:val="28"/>
          <w:szCs w:val="28"/>
        </w:rPr>
        <w:softHyphen/>
        <w:t>грузке автосамосвалов, а также на погрузке и доставке руды в ковше на сравни</w:t>
      </w:r>
      <w:r w:rsidRPr="00A86FD0">
        <w:rPr>
          <w:color w:val="000000"/>
          <w:sz w:val="28"/>
          <w:szCs w:val="28"/>
        </w:rPr>
        <w:softHyphen/>
        <w:t>тельно небольшие ра</w:t>
      </w:r>
      <w:r w:rsidRPr="00A86FD0">
        <w:rPr>
          <w:color w:val="000000"/>
          <w:sz w:val="28"/>
          <w:szCs w:val="28"/>
        </w:rPr>
        <w:t>с</w:t>
      </w:r>
      <w:r w:rsidRPr="00A86FD0">
        <w:rPr>
          <w:color w:val="000000"/>
          <w:sz w:val="28"/>
          <w:szCs w:val="28"/>
        </w:rPr>
        <w:t>стояния</w:t>
      </w:r>
      <w:r>
        <w:rPr>
          <w:color w:val="000000"/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</w:pPr>
      <w:r>
        <w:rPr>
          <w:noProof/>
        </w:rPr>
        <w:drawing>
          <wp:inline distT="0" distB="0" distL="0" distR="0">
            <wp:extent cx="2831465" cy="1266825"/>
            <wp:effectExtent l="19050" t="0" r="698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lum brigh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1465" cy="1266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Pr="00D15DF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D15DFD">
        <w:rPr>
          <w:bCs/>
          <w:sz w:val="28"/>
          <w:szCs w:val="28"/>
        </w:rPr>
        <w:t xml:space="preserve">Рисунок 6.9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0011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</w:t>
      </w:r>
      <w:r w:rsidRPr="00805A7B">
        <w:rPr>
          <w:bCs/>
        </w:rPr>
        <w:t>11</w:t>
      </w:r>
      <w:r w:rsidRPr="00805A7B">
        <w:t xml:space="preserve">855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</w:t>
      </w:r>
      <w:r w:rsidRPr="00805A7B">
        <w:t>3253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Стандартная высота с кабиной безопасности</w:t>
      </w:r>
      <w:r>
        <w:t>-</w:t>
      </w:r>
      <w:r w:rsidRPr="00805A7B">
        <w:t>2990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</w:t>
      </w:r>
      <w:r w:rsidRPr="00805A7B">
        <w:t>21000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</w:t>
      </w:r>
      <w:r w:rsidRPr="00805A7B">
        <w:t>8 -10,7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805A7B">
        <w:rPr>
          <w:lang w:val="en-US"/>
        </w:rPr>
        <w:t>S</w:t>
      </w:r>
      <w:r w:rsidRPr="00805A7B">
        <w:t xml:space="preserve"> 60 </w:t>
      </w:r>
      <w:r w:rsidRPr="00805A7B">
        <w:rPr>
          <w:lang w:val="en-US"/>
        </w:rPr>
        <w:t>DDEC</w:t>
      </w:r>
      <w:r w:rsidRPr="00805A7B">
        <w:t xml:space="preserve"> </w:t>
      </w:r>
      <w:r w:rsidRPr="00805A7B">
        <w:rPr>
          <w:lang w:val="en-US"/>
        </w:rPr>
        <w:t>IV</w:t>
      </w:r>
      <w:r w:rsidRPr="00805A7B">
        <w:t xml:space="preserve"> 354 кВт (</w:t>
      </w:r>
      <w:smartTag w:uri="urn:schemas-microsoft-com:office:smarttags" w:element="metricconverter">
        <w:smartTagPr>
          <w:attr w:name="ProductID" w:val="475 л"/>
        </w:smartTagPr>
        <w:r w:rsidRPr="00805A7B">
          <w:t>475 л</w:t>
        </w:r>
      </w:smartTag>
      <w:r w:rsidRPr="00805A7B">
        <w:t>.с.) / 2100 об./мин.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3206115" cy="1443355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lum brigh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06115" cy="144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4"/>
          <w:szCs w:val="14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</w:rPr>
      </w:pPr>
    </w:p>
    <w:p w:rsidR="00E737CE" w:rsidRPr="00D15DF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10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001</w:t>
      </w:r>
      <w:r>
        <w:rPr>
          <w:bCs/>
          <w:sz w:val="28"/>
          <w:szCs w:val="28"/>
        </w:rPr>
        <w:t>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</w:t>
      </w:r>
      <w:r w:rsidRPr="00805A7B">
        <w:rPr>
          <w:bCs/>
        </w:rPr>
        <w:t>11</w:t>
      </w:r>
      <w:r>
        <w:rPr>
          <w:bCs/>
        </w:rPr>
        <w:t>120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</w:t>
      </w:r>
      <w:r w:rsidRPr="00805A7B">
        <w:t>3</w:t>
      </w:r>
      <w:r>
        <w:t>000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Стандартная высота с кабиной безопасности</w:t>
      </w:r>
      <w:r>
        <w:t>-</w:t>
      </w:r>
      <w:r w:rsidRPr="00805A7B">
        <w:t>2</w:t>
      </w:r>
      <w:r>
        <w:t>750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-17200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-6,5-8,4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805A7B">
        <w:rPr>
          <w:lang w:val="en-US"/>
        </w:rPr>
        <w:t>S</w:t>
      </w:r>
      <w:r w:rsidRPr="00805A7B">
        <w:t xml:space="preserve"> 60 </w:t>
      </w:r>
      <w:r w:rsidRPr="00805A7B">
        <w:rPr>
          <w:lang w:val="en-US"/>
        </w:rPr>
        <w:t>DDEC</w:t>
      </w:r>
      <w:r w:rsidRPr="00805A7B">
        <w:t xml:space="preserve"> </w:t>
      </w:r>
      <w:r w:rsidRPr="00805A7B">
        <w:rPr>
          <w:lang w:val="en-US"/>
        </w:rPr>
        <w:t>IV</w:t>
      </w:r>
      <w:r w:rsidRPr="00805A7B">
        <w:t xml:space="preserve"> </w:t>
      </w:r>
      <w:r>
        <w:t>298</w:t>
      </w:r>
      <w:r w:rsidRPr="00805A7B">
        <w:t xml:space="preserve"> кВт (4</w:t>
      </w:r>
      <w:r>
        <w:t>00</w:t>
      </w:r>
      <w:r w:rsidRPr="00805A7B">
        <w:t xml:space="preserve"> л.с.) / 2100 об./мин.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4"/>
          <w:szCs w:val="14"/>
        </w:rPr>
      </w:pPr>
    </w:p>
    <w:p w:rsidR="00E737CE" w:rsidRPr="003402FA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4"/>
          <w:szCs w:val="14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  <w:b/>
          <w:bCs/>
          <w:color w:val="000000"/>
          <w:sz w:val="14"/>
          <w:szCs w:val="14"/>
        </w:rPr>
      </w:pPr>
      <w:r>
        <w:rPr>
          <w:rFonts w:ascii="Arial" w:hAnsi="Arial" w:cs="Arial"/>
          <w:b/>
          <w:bCs/>
          <w:noProof/>
          <w:color w:val="000000"/>
          <w:sz w:val="18"/>
          <w:szCs w:val="18"/>
        </w:rPr>
        <w:drawing>
          <wp:inline distT="0" distB="0" distL="0" distR="0">
            <wp:extent cx="2908300" cy="1398905"/>
            <wp:effectExtent l="19050" t="0" r="635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brigh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8300" cy="1398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/>
          <w:b/>
          <w:bCs/>
          <w:color w:val="000000"/>
          <w:sz w:val="14"/>
          <w:szCs w:val="14"/>
        </w:rPr>
      </w:pPr>
    </w:p>
    <w:p w:rsidR="00E737CE" w:rsidRPr="00D15DF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11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1400 </w:t>
      </w:r>
      <w:r w:rsidRPr="00D15DFD">
        <w:rPr>
          <w:bCs/>
          <w:color w:val="000000"/>
          <w:sz w:val="28"/>
          <w:szCs w:val="28"/>
        </w:rPr>
        <w:t>(возможно оснащение электр</w:t>
      </w:r>
      <w:r w:rsidRPr="00D15DFD">
        <w:rPr>
          <w:bCs/>
          <w:color w:val="000000"/>
          <w:sz w:val="28"/>
          <w:szCs w:val="28"/>
        </w:rPr>
        <w:t>о</w:t>
      </w:r>
      <w:r w:rsidRPr="00D15DFD">
        <w:rPr>
          <w:bCs/>
          <w:color w:val="000000"/>
          <w:sz w:val="28"/>
          <w:szCs w:val="28"/>
        </w:rPr>
        <w:t>приводом)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-10508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-2840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t>В</w:t>
      </w:r>
      <w:r w:rsidRPr="00805A7B">
        <w:t xml:space="preserve">ысота с </w:t>
      </w:r>
      <w:r>
        <w:t xml:space="preserve">защитным козырьком или </w:t>
      </w:r>
      <w:r w:rsidRPr="00805A7B">
        <w:t>кабиной безопасности</w:t>
      </w:r>
      <w:r>
        <w:t>-</w:t>
      </w:r>
      <w:r w:rsidRPr="00805A7B">
        <w:t>2</w:t>
      </w:r>
      <w:r>
        <w:t>540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-14000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-4,6-6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805A7B">
        <w:rPr>
          <w:lang w:val="en-US"/>
        </w:rPr>
        <w:t>S</w:t>
      </w:r>
      <w:r w:rsidRPr="00805A7B">
        <w:t xml:space="preserve"> 60 </w:t>
      </w:r>
      <w:r w:rsidRPr="00805A7B">
        <w:rPr>
          <w:lang w:val="en-US"/>
        </w:rPr>
        <w:t>DDEC</w:t>
      </w:r>
      <w:r w:rsidRPr="00805A7B">
        <w:t xml:space="preserve"> </w:t>
      </w:r>
      <w:r w:rsidRPr="00805A7B">
        <w:rPr>
          <w:lang w:val="en-US"/>
        </w:rPr>
        <w:t>IV</w:t>
      </w:r>
      <w:r w:rsidRPr="00805A7B">
        <w:t xml:space="preserve"> </w:t>
      </w:r>
      <w:r>
        <w:t>243</w:t>
      </w:r>
      <w:r w:rsidRPr="00805A7B">
        <w:t xml:space="preserve"> кВ</w:t>
      </w:r>
      <w:r>
        <w:t>т (325</w:t>
      </w:r>
      <w:r w:rsidRPr="00805A7B">
        <w:t xml:space="preserve"> л.с.) / 2100 об./мин.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bCs/>
          <w:color w:val="000000"/>
        </w:rPr>
      </w:pPr>
      <w:r w:rsidRPr="00805A7B">
        <w:rPr>
          <w:bCs/>
        </w:rPr>
        <w:t>Стандартный двигатель</w:t>
      </w:r>
      <w:r>
        <w:rPr>
          <w:bCs/>
        </w:rPr>
        <w:t xml:space="preserve"> </w:t>
      </w:r>
      <w:r w:rsidRPr="00805A7B">
        <w:rPr>
          <w:bCs/>
          <w:lang w:val="en-US"/>
        </w:rPr>
        <w:t>TORO</w:t>
      </w:r>
      <w:r w:rsidRPr="00805A7B">
        <w:rPr>
          <w:bCs/>
        </w:rPr>
        <w:t xml:space="preserve"> </w:t>
      </w:r>
      <w:r>
        <w:rPr>
          <w:bCs/>
        </w:rPr>
        <w:t xml:space="preserve">1400 с </w:t>
      </w:r>
      <w:r w:rsidRPr="002E5054">
        <w:rPr>
          <w:bCs/>
          <w:color w:val="000000"/>
        </w:rPr>
        <w:t>электроприводом</w:t>
      </w:r>
      <w:r>
        <w:rPr>
          <w:bCs/>
          <w:color w:val="000000"/>
        </w:rPr>
        <w:t xml:space="preserve"> - электродвигатель трехфа</w:t>
      </w:r>
      <w:r>
        <w:rPr>
          <w:bCs/>
          <w:color w:val="000000"/>
        </w:rPr>
        <w:t>з</w:t>
      </w:r>
      <w:r>
        <w:rPr>
          <w:bCs/>
          <w:color w:val="000000"/>
        </w:rPr>
        <w:t>ный, с короткозамкнутым ротором мощностью 160 кВт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  <w:sz w:val="18"/>
          <w:szCs w:val="18"/>
        </w:rPr>
      </w:pPr>
      <w:r>
        <w:rPr>
          <w:rFonts w:ascii="Arial" w:hAnsi="Arial" w:cs="Arial"/>
          <w:b/>
          <w:bCs/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2555875" cy="1905635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lum brigh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19056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center"/>
        <w:rPr>
          <w:bCs/>
          <w:color w:val="000000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12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1250 </w:t>
      </w:r>
      <w:r w:rsidRPr="00D15DFD">
        <w:rPr>
          <w:bCs/>
          <w:color w:val="000000"/>
          <w:sz w:val="28"/>
          <w:szCs w:val="28"/>
        </w:rPr>
        <w:t>(возможно оснащение электр</w:t>
      </w:r>
      <w:r w:rsidRPr="00D15DFD">
        <w:rPr>
          <w:bCs/>
          <w:color w:val="000000"/>
          <w:sz w:val="28"/>
          <w:szCs w:val="28"/>
        </w:rPr>
        <w:t>о</w:t>
      </w:r>
      <w:r w:rsidRPr="00D15DFD">
        <w:rPr>
          <w:bCs/>
          <w:color w:val="000000"/>
          <w:sz w:val="28"/>
          <w:szCs w:val="28"/>
        </w:rPr>
        <w:t>приводом)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Общая длина</w:t>
      </w:r>
      <w:r>
        <w:t>-10476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-2825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>
        <w:t>В</w:t>
      </w:r>
      <w:r w:rsidRPr="00805A7B">
        <w:t xml:space="preserve">ысота с </w:t>
      </w:r>
      <w:r>
        <w:t xml:space="preserve">защитным козырьком или </w:t>
      </w:r>
      <w:r w:rsidRPr="00805A7B">
        <w:t>кабиной безопасности</w:t>
      </w:r>
      <w:r>
        <w:t>-</w:t>
      </w:r>
      <w:r w:rsidRPr="00805A7B">
        <w:t>2</w:t>
      </w:r>
      <w:r>
        <w:t>540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Грузоподъёмность</w:t>
      </w:r>
      <w:r>
        <w:t>-12500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-4,6-6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805A7B">
        <w:rPr>
          <w:lang w:val="en-US"/>
        </w:rPr>
        <w:t>S</w:t>
      </w:r>
      <w:r w:rsidRPr="00805A7B">
        <w:t xml:space="preserve"> 60 </w:t>
      </w:r>
      <w:r w:rsidRPr="00805A7B">
        <w:rPr>
          <w:lang w:val="en-US"/>
        </w:rPr>
        <w:t>DDEC</w:t>
      </w:r>
      <w:r w:rsidRPr="00805A7B">
        <w:t xml:space="preserve"> </w:t>
      </w:r>
      <w:r w:rsidRPr="00805A7B">
        <w:rPr>
          <w:lang w:val="en-US"/>
        </w:rPr>
        <w:t>IV</w:t>
      </w:r>
      <w:r w:rsidRPr="00805A7B">
        <w:t xml:space="preserve"> </w:t>
      </w:r>
      <w:r>
        <w:t>224</w:t>
      </w:r>
      <w:r w:rsidRPr="00805A7B">
        <w:t xml:space="preserve"> кВ</w:t>
      </w:r>
      <w:r>
        <w:t>т (300</w:t>
      </w:r>
      <w:r w:rsidRPr="00805A7B">
        <w:t xml:space="preserve"> л.с.) / 2100 об./мин.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bCs/>
          <w:color w:val="000000"/>
        </w:rPr>
      </w:pPr>
      <w:r w:rsidRPr="00805A7B">
        <w:rPr>
          <w:bCs/>
        </w:rPr>
        <w:t>Стандартный двигатель</w:t>
      </w:r>
      <w:r>
        <w:rPr>
          <w:bCs/>
        </w:rPr>
        <w:t xml:space="preserve"> </w:t>
      </w:r>
      <w:r w:rsidRPr="00805A7B">
        <w:rPr>
          <w:bCs/>
          <w:lang w:val="en-US"/>
        </w:rPr>
        <w:t>TORO</w:t>
      </w:r>
      <w:r w:rsidRPr="00805A7B">
        <w:rPr>
          <w:bCs/>
        </w:rPr>
        <w:t xml:space="preserve"> </w:t>
      </w:r>
      <w:r>
        <w:rPr>
          <w:bCs/>
        </w:rPr>
        <w:t xml:space="preserve">1250 с </w:t>
      </w:r>
      <w:r w:rsidRPr="002E5054">
        <w:rPr>
          <w:bCs/>
          <w:color w:val="000000"/>
        </w:rPr>
        <w:t>электроприводом</w:t>
      </w:r>
      <w:r>
        <w:rPr>
          <w:bCs/>
          <w:color w:val="000000"/>
        </w:rPr>
        <w:t xml:space="preserve"> - электродвигатель трехфа</w:t>
      </w:r>
      <w:r>
        <w:rPr>
          <w:bCs/>
          <w:color w:val="000000"/>
        </w:rPr>
        <w:t>з</w:t>
      </w:r>
      <w:r>
        <w:rPr>
          <w:bCs/>
          <w:color w:val="000000"/>
        </w:rPr>
        <w:t>ный, с короткозамкнутым ротором мощностью 160 кВт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bCs/>
          <w:color w:val="000000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drawing>
          <wp:inline distT="0" distB="0" distL="0" distR="0">
            <wp:extent cx="2555875" cy="174053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5875" cy="17405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Cs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13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007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-9680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-2550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 xml:space="preserve">Стандартная высота с </w:t>
      </w:r>
      <w:r>
        <w:t xml:space="preserve">защитным козырьком или </w:t>
      </w:r>
      <w:r w:rsidRPr="00805A7B">
        <w:t>кабиной безопасности</w:t>
      </w:r>
      <w:r>
        <w:t>-2395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-10000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-4-5,4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805A7B">
        <w:rPr>
          <w:lang w:val="en-US"/>
        </w:rPr>
        <w:t>S</w:t>
      </w:r>
      <w:r w:rsidRPr="00805A7B">
        <w:t xml:space="preserve"> </w:t>
      </w:r>
      <w:r>
        <w:t>5</w:t>
      </w:r>
      <w:r w:rsidRPr="00805A7B">
        <w:t xml:space="preserve">0 </w:t>
      </w:r>
      <w:r w:rsidRPr="00805A7B">
        <w:rPr>
          <w:lang w:val="en-US"/>
        </w:rPr>
        <w:t>DDEC</w:t>
      </w:r>
      <w:r w:rsidRPr="00805A7B">
        <w:t xml:space="preserve"> </w:t>
      </w:r>
      <w:r w:rsidRPr="00805A7B">
        <w:rPr>
          <w:lang w:val="en-US"/>
        </w:rPr>
        <w:t>IV</w:t>
      </w:r>
      <w:r w:rsidRPr="00805A7B">
        <w:t xml:space="preserve"> </w:t>
      </w:r>
      <w:r>
        <w:t>187</w:t>
      </w:r>
      <w:r w:rsidRPr="00805A7B">
        <w:t xml:space="preserve"> кВ</w:t>
      </w:r>
      <w:r>
        <w:t>т (250</w:t>
      </w:r>
      <w:r w:rsidRPr="00805A7B">
        <w:t xml:space="preserve"> л.с.) / 2100 об./мин.</w:t>
      </w: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lastRenderedPageBreak/>
        <w:drawing>
          <wp:inline distT="0" distB="0" distL="0" distR="0">
            <wp:extent cx="2919730" cy="1377315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19730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bCs/>
          <w:color w:val="000000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center"/>
        <w:rPr>
          <w:bCs/>
          <w:color w:val="000000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14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400 </w:t>
      </w:r>
      <w:r w:rsidRPr="00D15DFD">
        <w:rPr>
          <w:bCs/>
          <w:color w:val="000000"/>
          <w:sz w:val="28"/>
          <w:szCs w:val="28"/>
        </w:rPr>
        <w:t>(возможно оснащение электр</w:t>
      </w:r>
      <w:r w:rsidRPr="00D15DFD">
        <w:rPr>
          <w:bCs/>
          <w:color w:val="000000"/>
          <w:sz w:val="28"/>
          <w:szCs w:val="28"/>
        </w:rPr>
        <w:t>о</w:t>
      </w:r>
      <w:r w:rsidRPr="00D15DFD">
        <w:rPr>
          <w:bCs/>
          <w:color w:val="000000"/>
          <w:sz w:val="28"/>
          <w:szCs w:val="28"/>
        </w:rPr>
        <w:t>приводом)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Общая длина</w:t>
      </w:r>
      <w:r>
        <w:t>-9252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-2505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>
        <w:t>В</w:t>
      </w:r>
      <w:r w:rsidRPr="00805A7B">
        <w:t xml:space="preserve">ысота с </w:t>
      </w:r>
      <w:r>
        <w:t>защитным козырьком -</w:t>
      </w:r>
      <w:r w:rsidRPr="00805A7B">
        <w:t>2</w:t>
      </w:r>
      <w:r>
        <w:t>320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Грузоподъёмность</w:t>
      </w:r>
      <w:r>
        <w:t>-9600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-3,8-4,6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6A1590">
        <w:rPr>
          <w:color w:val="000000"/>
          <w:lang w:val="en-US"/>
        </w:rPr>
        <w:t>F</w:t>
      </w:r>
      <w:r w:rsidRPr="006A1590">
        <w:rPr>
          <w:color w:val="000000"/>
        </w:rPr>
        <w:t>10</w:t>
      </w:r>
      <w:r w:rsidRPr="006A1590">
        <w:rPr>
          <w:color w:val="000000"/>
          <w:lang w:val="en-US"/>
        </w:rPr>
        <w:t>L</w:t>
      </w:r>
      <w:r w:rsidRPr="006A1590">
        <w:rPr>
          <w:color w:val="000000"/>
        </w:rPr>
        <w:t>413</w:t>
      </w:r>
      <w:r w:rsidRPr="006A1590">
        <w:rPr>
          <w:color w:val="000000"/>
          <w:lang w:val="en-US"/>
        </w:rPr>
        <w:t>FW</w:t>
      </w:r>
      <w:r w:rsidRPr="006A1590">
        <w:rPr>
          <w:color w:val="000000"/>
        </w:rPr>
        <w:t xml:space="preserve"> </w:t>
      </w:r>
      <w:r>
        <w:rPr>
          <w:color w:val="000000"/>
        </w:rPr>
        <w:t>158</w:t>
      </w:r>
      <w:r w:rsidRPr="00805A7B">
        <w:t xml:space="preserve"> кВ</w:t>
      </w:r>
      <w:r>
        <w:t>т (215</w:t>
      </w:r>
      <w:r w:rsidRPr="00805A7B">
        <w:t xml:space="preserve"> л.с.) / 2</w:t>
      </w:r>
      <w:r>
        <w:t>2</w:t>
      </w:r>
      <w:r w:rsidRPr="00805A7B">
        <w:t>00 об./мин.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bCs/>
          <w:color w:val="000000"/>
        </w:rPr>
      </w:pPr>
      <w:r w:rsidRPr="00805A7B">
        <w:rPr>
          <w:bCs/>
        </w:rPr>
        <w:t>Стандартный двигатель</w:t>
      </w:r>
      <w:r>
        <w:rPr>
          <w:bCs/>
        </w:rPr>
        <w:t xml:space="preserve"> </w:t>
      </w:r>
      <w:r w:rsidRPr="00805A7B">
        <w:rPr>
          <w:bCs/>
          <w:lang w:val="en-US"/>
        </w:rPr>
        <w:t>TORO</w:t>
      </w:r>
      <w:r w:rsidRPr="00805A7B">
        <w:rPr>
          <w:bCs/>
        </w:rPr>
        <w:t xml:space="preserve"> </w:t>
      </w:r>
      <w:r>
        <w:rPr>
          <w:bCs/>
        </w:rPr>
        <w:t xml:space="preserve">400 с </w:t>
      </w:r>
      <w:r w:rsidRPr="002E5054">
        <w:rPr>
          <w:bCs/>
          <w:color w:val="000000"/>
        </w:rPr>
        <w:t>электроприводом</w:t>
      </w:r>
      <w:r>
        <w:rPr>
          <w:bCs/>
          <w:color w:val="000000"/>
        </w:rPr>
        <w:t xml:space="preserve"> - электродвигатель трехфа</w:t>
      </w:r>
      <w:r>
        <w:rPr>
          <w:bCs/>
          <w:color w:val="000000"/>
        </w:rPr>
        <w:t>з</w:t>
      </w:r>
      <w:r>
        <w:rPr>
          <w:bCs/>
          <w:color w:val="000000"/>
        </w:rPr>
        <w:t>ный, с короткозамкнутым ротором мощностью 110 кВт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bCs/>
          <w:color w:val="000000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bCs/>
          <w:color w:val="000000"/>
        </w:rPr>
      </w:pP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center"/>
      </w:pPr>
      <w:r>
        <w:rPr>
          <w:noProof/>
        </w:rPr>
        <w:drawing>
          <wp:inline distT="0" distB="0" distL="0" distR="0">
            <wp:extent cx="2687955" cy="1674495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955" cy="16744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Pr="003402FA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Cs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Cs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15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006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-8608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-2230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t>В</w:t>
      </w:r>
      <w:r w:rsidRPr="00805A7B">
        <w:t xml:space="preserve">ысота с </w:t>
      </w:r>
      <w:r>
        <w:t>защитным козырьком-2200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-6700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-2,7-3,3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805A7B">
        <w:rPr>
          <w:lang w:val="en-US"/>
        </w:rPr>
        <w:t>Detroit</w:t>
      </w:r>
      <w:r w:rsidRPr="00805A7B">
        <w:t xml:space="preserve"> </w:t>
      </w:r>
      <w:r w:rsidRPr="00805A7B">
        <w:rPr>
          <w:lang w:val="en-US"/>
        </w:rPr>
        <w:t>Diesel</w:t>
      </w:r>
      <w:r w:rsidRPr="00805A7B">
        <w:t xml:space="preserve"> </w:t>
      </w:r>
      <w:r w:rsidRPr="00EE159C">
        <w:rPr>
          <w:color w:val="000000"/>
        </w:rPr>
        <w:t>40</w:t>
      </w:r>
      <w:r w:rsidRPr="00EE159C">
        <w:rPr>
          <w:color w:val="000000"/>
          <w:lang w:val="en-US"/>
        </w:rPr>
        <w:t>E</w:t>
      </w:r>
      <w:r w:rsidRPr="00EE159C">
        <w:rPr>
          <w:color w:val="000000"/>
        </w:rPr>
        <w:t xml:space="preserve"> 7.6 (</w:t>
      </w:r>
      <w:r w:rsidRPr="00EE159C">
        <w:rPr>
          <w:color w:val="000000"/>
          <w:lang w:val="en-US"/>
        </w:rPr>
        <w:t>LTA</w:t>
      </w:r>
      <w:r w:rsidRPr="00EE159C">
        <w:rPr>
          <w:color w:val="000000"/>
        </w:rPr>
        <w:t>)</w:t>
      </w:r>
      <w:r w:rsidRPr="00805A7B">
        <w:t xml:space="preserve"> </w:t>
      </w:r>
      <w:r>
        <w:t>142</w:t>
      </w:r>
      <w:r w:rsidRPr="00805A7B">
        <w:t xml:space="preserve"> кВ</w:t>
      </w:r>
      <w:r>
        <w:t>т (</w:t>
      </w:r>
      <w:smartTag w:uri="urn:schemas-microsoft-com:office:smarttags" w:element="metricconverter">
        <w:smartTagPr>
          <w:attr w:name="ProductID" w:val="190 л"/>
        </w:smartTagPr>
        <w:r>
          <w:t>190</w:t>
        </w:r>
        <w:r w:rsidRPr="00805A7B">
          <w:t xml:space="preserve"> л</w:t>
        </w:r>
      </w:smartTag>
      <w:r w:rsidRPr="00805A7B">
        <w:t>.с.) / 2</w:t>
      </w:r>
      <w:r>
        <w:t>2</w:t>
      </w:r>
      <w:r w:rsidRPr="00805A7B">
        <w:t>00 об./мин.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lastRenderedPageBreak/>
        <w:drawing>
          <wp:inline distT="0" distB="0" distL="0" distR="0">
            <wp:extent cx="3117850" cy="1553210"/>
            <wp:effectExtent l="1905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lum bright="24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7850" cy="155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Cs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16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301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-8508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-2230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t>В</w:t>
      </w:r>
      <w:r w:rsidRPr="00805A7B">
        <w:t xml:space="preserve">ысота с </w:t>
      </w:r>
      <w:r>
        <w:t>защитным козырьком-2200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-6200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-2,7-3,3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1375D6">
        <w:rPr>
          <w:lang w:val="en-US"/>
        </w:rPr>
        <w:t>Detroit</w:t>
      </w:r>
      <w:r w:rsidRPr="001375D6">
        <w:t xml:space="preserve"> </w:t>
      </w:r>
      <w:r w:rsidRPr="001375D6">
        <w:rPr>
          <w:color w:val="000000"/>
          <w:lang w:val="en-US"/>
        </w:rPr>
        <w:t>F</w:t>
      </w:r>
      <w:r w:rsidRPr="001375D6">
        <w:rPr>
          <w:color w:val="000000"/>
        </w:rPr>
        <w:t>6</w:t>
      </w:r>
      <w:r w:rsidRPr="001375D6">
        <w:rPr>
          <w:color w:val="000000"/>
          <w:lang w:val="en-US"/>
        </w:rPr>
        <w:t>L</w:t>
      </w:r>
      <w:r w:rsidRPr="001375D6">
        <w:rPr>
          <w:color w:val="000000"/>
        </w:rPr>
        <w:t>413</w:t>
      </w:r>
      <w:r w:rsidRPr="001375D6">
        <w:rPr>
          <w:color w:val="000000"/>
          <w:lang w:val="en-US"/>
        </w:rPr>
        <w:t>FW</w:t>
      </w:r>
      <w:r>
        <w:rPr>
          <w:rFonts w:ascii="Arial" w:hAnsi="Arial" w:cs="Arial"/>
          <w:color w:val="000000"/>
          <w:sz w:val="14"/>
          <w:szCs w:val="14"/>
        </w:rPr>
        <w:t xml:space="preserve"> </w:t>
      </w:r>
      <w:r w:rsidRPr="00805A7B">
        <w:t xml:space="preserve"> </w:t>
      </w:r>
      <w:r>
        <w:t>102</w:t>
      </w:r>
      <w:r w:rsidRPr="00805A7B">
        <w:t xml:space="preserve"> кВ</w:t>
      </w:r>
      <w:r>
        <w:t>т (</w:t>
      </w:r>
      <w:smartTag w:uri="urn:schemas-microsoft-com:office:smarttags" w:element="metricconverter">
        <w:smartTagPr>
          <w:attr w:name="ProductID" w:val="139 л"/>
        </w:smartTagPr>
        <w:r>
          <w:t>139</w:t>
        </w:r>
        <w:r w:rsidRPr="00805A7B">
          <w:t xml:space="preserve"> л</w:t>
        </w:r>
      </w:smartTag>
      <w:r w:rsidRPr="00805A7B">
        <w:t>.с.) / 2</w:t>
      </w:r>
      <w:r>
        <w:t>3</w:t>
      </w:r>
      <w:r w:rsidRPr="00805A7B">
        <w:t>00 об./мин.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noProof/>
          <w:sz w:val="28"/>
          <w:szCs w:val="28"/>
        </w:rPr>
        <w:drawing>
          <wp:inline distT="0" distB="0" distL="0" distR="0">
            <wp:extent cx="3007360" cy="1476375"/>
            <wp:effectExtent l="19050" t="0" r="254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lum bright="24000" contrast="18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7360" cy="147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b/>
          <w:bCs/>
          <w:color w:val="000000"/>
          <w:sz w:val="18"/>
          <w:szCs w:val="1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bCs/>
          <w:sz w:val="28"/>
          <w:szCs w:val="28"/>
        </w:rPr>
      </w:pPr>
    </w:p>
    <w:p w:rsidR="00E737CE" w:rsidRPr="002A2E25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rFonts w:ascii="Arial" w:hAnsi="Arial"/>
          <w:sz w:val="28"/>
          <w:szCs w:val="28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17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D15DFD">
        <w:rPr>
          <w:bCs/>
          <w:sz w:val="28"/>
          <w:szCs w:val="28"/>
          <w:lang w:val="en-US"/>
        </w:rPr>
        <w:t>TORO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 xml:space="preserve">151 </w:t>
      </w:r>
      <w:r w:rsidRPr="002A2E25">
        <w:rPr>
          <w:bCs/>
          <w:color w:val="000000"/>
          <w:sz w:val="28"/>
          <w:szCs w:val="28"/>
        </w:rPr>
        <w:t>(возможно оснащение эле</w:t>
      </w:r>
      <w:r w:rsidRPr="002A2E25">
        <w:rPr>
          <w:bCs/>
          <w:color w:val="000000"/>
          <w:sz w:val="28"/>
          <w:szCs w:val="28"/>
        </w:rPr>
        <w:t>к</w:t>
      </w:r>
      <w:r w:rsidRPr="002A2E25">
        <w:rPr>
          <w:bCs/>
          <w:color w:val="000000"/>
          <w:sz w:val="28"/>
          <w:szCs w:val="28"/>
        </w:rPr>
        <w:t>троприводом)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Общая длина</w:t>
      </w:r>
      <w:r>
        <w:t>-6970</w:t>
      </w:r>
      <w:r w:rsidRPr="00805A7B">
        <w:t xml:space="preserve">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Макс</w:t>
      </w:r>
      <w:r>
        <w:t>имальная</w:t>
      </w:r>
      <w:r w:rsidRPr="00805A7B">
        <w:t xml:space="preserve"> ширина</w:t>
      </w:r>
      <w:r>
        <w:t>-1480</w:t>
      </w:r>
      <w:r w:rsidRPr="00805A7B">
        <w:t xml:space="preserve">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t>В</w:t>
      </w:r>
      <w:r w:rsidRPr="00805A7B">
        <w:t xml:space="preserve">ысота с </w:t>
      </w:r>
      <w:r>
        <w:t>защитным козырьком-1840</w:t>
      </w:r>
      <w:r w:rsidRPr="00805A7B">
        <w:t xml:space="preserve"> мм</w:t>
      </w:r>
      <w:r>
        <w:t>/1740 мм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Грузоподъёмность</w:t>
      </w:r>
      <w:r>
        <w:t>-3500</w:t>
      </w:r>
      <w:r w:rsidRPr="00805A7B">
        <w:t xml:space="preserve"> кг</w:t>
      </w:r>
    </w:p>
    <w:p w:rsidR="00E737CE" w:rsidRPr="00805A7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t>Ковши (</w:t>
      </w:r>
      <w:r w:rsidRPr="00805A7B">
        <w:rPr>
          <w:lang w:val="en-US"/>
        </w:rPr>
        <w:t>SAE</w:t>
      </w:r>
      <w:r w:rsidRPr="00805A7B">
        <w:t xml:space="preserve"> 2:1)</w:t>
      </w:r>
      <w:r>
        <w:t>-1,3-1,75</w:t>
      </w:r>
      <w:r w:rsidRPr="00805A7B">
        <w:t xml:space="preserve"> м</w:t>
      </w:r>
      <w:r>
        <w:rPr>
          <w:vertAlign w:val="superscript"/>
        </w:rPr>
        <w:t>3</w:t>
      </w:r>
      <w:r w:rsidRPr="00805A7B"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 w:rsidRPr="00805A7B">
        <w:rPr>
          <w:bCs/>
        </w:rPr>
        <w:t>Стандартный двигатель</w:t>
      </w:r>
      <w:r>
        <w:rPr>
          <w:bCs/>
        </w:rPr>
        <w:t>-</w:t>
      </w:r>
      <w:r w:rsidRPr="001375D6">
        <w:rPr>
          <w:lang w:val="en-US"/>
        </w:rPr>
        <w:t>Detroit</w:t>
      </w:r>
      <w:r w:rsidRPr="001375D6">
        <w:t xml:space="preserve"> </w:t>
      </w:r>
      <w:r w:rsidRPr="001375D6">
        <w:rPr>
          <w:color w:val="000000"/>
          <w:lang w:val="en-US"/>
        </w:rPr>
        <w:t>F</w:t>
      </w:r>
      <w:r w:rsidRPr="001375D6">
        <w:rPr>
          <w:color w:val="000000"/>
        </w:rPr>
        <w:t>6</w:t>
      </w:r>
      <w:r w:rsidRPr="001375D6">
        <w:rPr>
          <w:color w:val="000000"/>
          <w:lang w:val="en-US"/>
        </w:rPr>
        <w:t>L</w:t>
      </w:r>
      <w:r>
        <w:rPr>
          <w:color w:val="000000"/>
        </w:rPr>
        <w:t>912</w:t>
      </w:r>
      <w:r w:rsidRPr="001375D6">
        <w:rPr>
          <w:color w:val="000000"/>
          <w:lang w:val="en-US"/>
        </w:rPr>
        <w:t>W</w:t>
      </w:r>
      <w:r>
        <w:rPr>
          <w:rFonts w:ascii="Arial" w:hAnsi="Arial" w:cs="Arial"/>
          <w:color w:val="000000"/>
          <w:sz w:val="14"/>
          <w:szCs w:val="14"/>
        </w:rPr>
        <w:t xml:space="preserve"> </w:t>
      </w:r>
      <w:r w:rsidRPr="00805A7B">
        <w:t xml:space="preserve"> </w:t>
      </w:r>
      <w:r>
        <w:t>63</w:t>
      </w:r>
      <w:r w:rsidRPr="00805A7B">
        <w:t xml:space="preserve"> кВ</w:t>
      </w:r>
      <w:r>
        <w:t>т (84</w:t>
      </w:r>
      <w:r w:rsidRPr="00805A7B">
        <w:t xml:space="preserve"> л.с.) / 2</w:t>
      </w:r>
      <w:r>
        <w:t>3</w:t>
      </w:r>
      <w:r w:rsidRPr="00805A7B">
        <w:t>00 об./мин.</w:t>
      </w:r>
    </w:p>
    <w:p w:rsidR="00E737CE" w:rsidRPr="00641145" w:rsidRDefault="00E737CE" w:rsidP="00E737CE">
      <w:pPr>
        <w:shd w:val="clear" w:color="auto" w:fill="FFFFFF"/>
        <w:autoSpaceDE w:val="0"/>
        <w:autoSpaceDN w:val="0"/>
        <w:adjustRightInd w:val="0"/>
        <w:ind w:firstLine="540"/>
      </w:pPr>
      <w:r w:rsidRPr="00641145">
        <w:rPr>
          <w:bCs/>
          <w:color w:val="000000"/>
        </w:rPr>
        <w:t xml:space="preserve">Стандартный двигатель </w:t>
      </w:r>
      <w:r w:rsidRPr="00641145">
        <w:rPr>
          <w:bCs/>
          <w:color w:val="000000"/>
          <w:lang w:val="en-US"/>
        </w:rPr>
        <w:t>TOR</w:t>
      </w:r>
      <w:r>
        <w:rPr>
          <w:bCs/>
          <w:color w:val="000000"/>
        </w:rPr>
        <w:t xml:space="preserve">О </w:t>
      </w:r>
      <w:r w:rsidRPr="00641145">
        <w:rPr>
          <w:bCs/>
          <w:color w:val="000000"/>
        </w:rPr>
        <w:t>151 с электроприводом</w:t>
      </w:r>
    </w:p>
    <w:p w:rsidR="00E737CE" w:rsidRPr="00641145" w:rsidRDefault="00E737CE" w:rsidP="00E737CE">
      <w:pPr>
        <w:shd w:val="clear" w:color="auto" w:fill="FFFFFF"/>
        <w:autoSpaceDE w:val="0"/>
        <w:autoSpaceDN w:val="0"/>
        <w:adjustRightInd w:val="0"/>
        <w:ind w:firstLine="540"/>
      </w:pPr>
      <w:r w:rsidRPr="00641145">
        <w:rPr>
          <w:color w:val="000000"/>
        </w:rPr>
        <w:t>Привод от одного двигателя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 w:rsidRPr="00641145">
        <w:rPr>
          <w:color w:val="000000"/>
        </w:rPr>
        <w:t>Электродвигатель</w:t>
      </w:r>
      <w:r>
        <w:rPr>
          <w:color w:val="000000"/>
        </w:rPr>
        <w:t xml:space="preserve"> асинхронный</w:t>
      </w:r>
      <w:r w:rsidRPr="00641145">
        <w:rPr>
          <w:color w:val="000000"/>
        </w:rPr>
        <w:t>, с короткозамкнутым ротором</w:t>
      </w:r>
      <w:r>
        <w:rPr>
          <w:color w:val="000000"/>
        </w:rPr>
        <w:t xml:space="preserve"> мощностью 55 кВт</w:t>
      </w:r>
    </w:p>
    <w:p w:rsidR="00E737CE" w:rsidRPr="00641145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lastRenderedPageBreak/>
        <w:drawing>
          <wp:inline distT="0" distB="0" distL="0" distR="0">
            <wp:extent cx="2621915" cy="1806575"/>
            <wp:effectExtent l="19050" t="0" r="698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lum bright="24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1915" cy="1806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sz w:val="28"/>
          <w:szCs w:val="28"/>
        </w:rPr>
      </w:pPr>
    </w:p>
    <w:p w:rsidR="00E737CE" w:rsidRPr="00485D7A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center"/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18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2A2E25">
        <w:rPr>
          <w:bCs/>
          <w:color w:val="000000"/>
          <w:sz w:val="28"/>
          <w:szCs w:val="28"/>
          <w:lang w:val="en-US"/>
        </w:rPr>
        <w:t>TORO</w:t>
      </w:r>
      <w:r w:rsidRPr="002A2E25">
        <w:rPr>
          <w:bCs/>
          <w:color w:val="000000"/>
          <w:sz w:val="28"/>
          <w:szCs w:val="28"/>
        </w:rPr>
        <w:t xml:space="preserve"> 400 </w:t>
      </w:r>
      <w:r w:rsidRPr="002A2E25">
        <w:rPr>
          <w:bCs/>
          <w:color w:val="000000"/>
          <w:sz w:val="28"/>
          <w:szCs w:val="28"/>
          <w:lang w:val="en-US"/>
        </w:rPr>
        <w:t>LP</w:t>
      </w:r>
      <w:r w:rsidRPr="002A2E25">
        <w:rPr>
          <w:bCs/>
          <w:color w:val="000000"/>
          <w:sz w:val="28"/>
          <w:szCs w:val="28"/>
        </w:rPr>
        <w:t xml:space="preserve"> низкопрофильная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485D7A">
        <w:rPr>
          <w:color w:val="000000"/>
        </w:rPr>
        <w:t>Общая длина</w:t>
      </w:r>
      <w:r>
        <w:rPr>
          <w:color w:val="000000"/>
        </w:rPr>
        <w:t>-</w:t>
      </w:r>
      <w:r w:rsidRPr="00485D7A">
        <w:rPr>
          <w:color w:val="000000"/>
        </w:rPr>
        <w:t xml:space="preserve">9252 мм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485D7A">
        <w:rPr>
          <w:color w:val="000000"/>
        </w:rPr>
        <w:t>Макс</w:t>
      </w:r>
      <w:r>
        <w:rPr>
          <w:color w:val="000000"/>
        </w:rPr>
        <w:t>имальная</w:t>
      </w:r>
      <w:r w:rsidRPr="00485D7A">
        <w:rPr>
          <w:color w:val="000000"/>
        </w:rPr>
        <w:t xml:space="preserve"> ширина</w:t>
      </w:r>
      <w:r>
        <w:rPr>
          <w:color w:val="000000"/>
        </w:rPr>
        <w:t>-</w:t>
      </w:r>
      <w:r w:rsidRPr="00485D7A">
        <w:rPr>
          <w:color w:val="000000"/>
        </w:rPr>
        <w:t>3260 мм</w:t>
      </w:r>
      <w:r>
        <w:rPr>
          <w:color w:val="000000"/>
        </w:rPr>
        <w:t>;</w:t>
      </w:r>
    </w:p>
    <w:p w:rsidR="00E737CE" w:rsidRPr="00485D7A" w:rsidRDefault="00E737CE" w:rsidP="00E737CE">
      <w:pPr>
        <w:shd w:val="clear" w:color="auto" w:fill="FFFFFF"/>
        <w:autoSpaceDE w:val="0"/>
        <w:autoSpaceDN w:val="0"/>
        <w:adjustRightInd w:val="0"/>
        <w:ind w:left="540"/>
      </w:pPr>
      <w:r w:rsidRPr="00485D7A">
        <w:rPr>
          <w:color w:val="000000"/>
        </w:rPr>
        <w:t>Высота с защитным козырьком</w:t>
      </w:r>
      <w:r>
        <w:rPr>
          <w:color w:val="000000"/>
        </w:rPr>
        <w:t>-1</w:t>
      </w:r>
      <w:r w:rsidRPr="00485D7A">
        <w:rPr>
          <w:color w:val="000000"/>
        </w:rPr>
        <w:t>690 мм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485D7A">
        <w:rPr>
          <w:color w:val="000000"/>
        </w:rPr>
        <w:t>Грузоподъёмность</w:t>
      </w:r>
      <w:r>
        <w:rPr>
          <w:color w:val="000000"/>
        </w:rPr>
        <w:t>-</w:t>
      </w:r>
      <w:r w:rsidRPr="00485D7A">
        <w:rPr>
          <w:color w:val="000000"/>
        </w:rPr>
        <w:t>9600 кг</w:t>
      </w:r>
      <w:r>
        <w:rPr>
          <w:color w:val="000000"/>
        </w:rPr>
        <w:t>;</w:t>
      </w:r>
    </w:p>
    <w:p w:rsidR="00E737CE" w:rsidRPr="00485D7A" w:rsidRDefault="00E737CE" w:rsidP="00E737CE">
      <w:pPr>
        <w:shd w:val="clear" w:color="auto" w:fill="FFFFFF"/>
        <w:autoSpaceDE w:val="0"/>
        <w:autoSpaceDN w:val="0"/>
        <w:adjustRightInd w:val="0"/>
        <w:ind w:left="540"/>
      </w:pPr>
      <w:r w:rsidRPr="00485D7A">
        <w:rPr>
          <w:color w:val="000000"/>
        </w:rPr>
        <w:t xml:space="preserve"> Ковш (</w:t>
      </w:r>
      <w:r w:rsidRPr="00485D7A">
        <w:rPr>
          <w:color w:val="000000"/>
          <w:lang w:val="en-US"/>
        </w:rPr>
        <w:t>SAE</w:t>
      </w:r>
      <w:r w:rsidRPr="00485D7A">
        <w:rPr>
          <w:color w:val="000000"/>
        </w:rPr>
        <w:t xml:space="preserve"> 2:1)</w:t>
      </w:r>
      <w:r>
        <w:rPr>
          <w:color w:val="000000"/>
        </w:rPr>
        <w:t>-</w:t>
      </w:r>
      <w:r w:rsidRPr="00485D7A">
        <w:rPr>
          <w:color w:val="000000"/>
        </w:rPr>
        <w:t>4,6 м</w:t>
      </w:r>
      <w:r w:rsidRPr="00485D7A">
        <w:rPr>
          <w:color w:val="000000"/>
          <w:vertAlign w:val="superscript"/>
        </w:rPr>
        <w:t>3</w:t>
      </w:r>
      <w:r w:rsidRPr="00485D7A">
        <w:rPr>
          <w:color w:val="000000"/>
        </w:rPr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485D7A">
        <w:rPr>
          <w:bCs/>
          <w:color w:val="000000"/>
        </w:rPr>
        <w:t>Стандартный двигатель</w:t>
      </w:r>
      <w:r>
        <w:rPr>
          <w:bCs/>
          <w:color w:val="000000"/>
        </w:rPr>
        <w:t xml:space="preserve"> </w:t>
      </w:r>
      <w:r w:rsidRPr="00485D7A">
        <w:rPr>
          <w:color w:val="000000"/>
          <w:lang w:val="en-US"/>
        </w:rPr>
        <w:t>Mercedes</w:t>
      </w:r>
      <w:r w:rsidRPr="00485D7A">
        <w:rPr>
          <w:color w:val="000000"/>
        </w:rPr>
        <w:t xml:space="preserve"> </w:t>
      </w:r>
      <w:r w:rsidRPr="00485D7A">
        <w:rPr>
          <w:color w:val="000000"/>
          <w:lang w:val="en-US"/>
        </w:rPr>
        <w:t>OM</w:t>
      </w:r>
      <w:r w:rsidRPr="00485D7A">
        <w:rPr>
          <w:color w:val="000000"/>
        </w:rPr>
        <w:t>906</w:t>
      </w:r>
      <w:r w:rsidRPr="00485D7A">
        <w:rPr>
          <w:color w:val="000000"/>
          <w:lang w:val="en-US"/>
        </w:rPr>
        <w:t>LA</w:t>
      </w:r>
      <w:r w:rsidRPr="00485D7A">
        <w:rPr>
          <w:color w:val="000000"/>
        </w:rPr>
        <w:t xml:space="preserve"> 170 кВт (</w:t>
      </w:r>
      <w:smartTag w:uri="urn:schemas-microsoft-com:office:smarttags" w:element="metricconverter">
        <w:smartTagPr>
          <w:attr w:name="ProductID" w:val="288 л"/>
        </w:smartTagPr>
        <w:r w:rsidRPr="00485D7A">
          <w:rPr>
            <w:color w:val="000000"/>
          </w:rPr>
          <w:t>288 л</w:t>
        </w:r>
      </w:smartTag>
      <w:r w:rsidRPr="00485D7A">
        <w:rPr>
          <w:color w:val="000000"/>
        </w:rPr>
        <w:t>.с.) / 2200 об./мин.</w:t>
      </w:r>
    </w:p>
    <w:p w:rsidR="00E737CE" w:rsidRPr="00485D7A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</w:p>
    <w:p w:rsidR="00E737CE" w:rsidRPr="00485D7A" w:rsidRDefault="00E737CE" w:rsidP="00E737CE">
      <w:pPr>
        <w:ind w:firstLine="720"/>
        <w:jc w:val="center"/>
        <w:rPr>
          <w:rFonts w:ascii="Arial" w:hAnsi="Arial" w:cs="Arial"/>
          <w:color w:val="000000"/>
          <w:sz w:val="14"/>
          <w:szCs w:val="14"/>
        </w:rPr>
      </w:pPr>
      <w:r>
        <w:rPr>
          <w:rFonts w:ascii="Arial" w:hAnsi="Arial" w:cs="Arial"/>
          <w:noProof/>
          <w:color w:val="000000"/>
          <w:sz w:val="14"/>
          <w:szCs w:val="14"/>
        </w:rPr>
        <w:drawing>
          <wp:inline distT="0" distB="0" distL="0" distR="0">
            <wp:extent cx="3227705" cy="1520190"/>
            <wp:effectExtent l="1905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lum bright="1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7705" cy="15201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bCs/>
          <w:color w:val="000000"/>
        </w:rPr>
      </w:pPr>
    </w:p>
    <w:p w:rsidR="00E737CE" w:rsidRPr="006E7D9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center"/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19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 </w:t>
      </w:r>
      <w:r w:rsidRPr="002A2E25">
        <w:rPr>
          <w:bCs/>
          <w:color w:val="000000"/>
          <w:sz w:val="28"/>
          <w:szCs w:val="28"/>
          <w:lang w:val="en-US"/>
        </w:rPr>
        <w:t>TORO</w:t>
      </w:r>
      <w:r w:rsidRPr="002A2E25">
        <w:rPr>
          <w:bCs/>
          <w:color w:val="000000"/>
          <w:sz w:val="28"/>
          <w:szCs w:val="28"/>
        </w:rPr>
        <w:t xml:space="preserve"> 2500 с электроприводом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6E7D92">
        <w:rPr>
          <w:color w:val="000000"/>
        </w:rPr>
        <w:t>Общая длина</w:t>
      </w:r>
      <w:r>
        <w:rPr>
          <w:color w:val="000000"/>
        </w:rPr>
        <w:t>-</w:t>
      </w:r>
      <w:r w:rsidRPr="006E7D92">
        <w:rPr>
          <w:color w:val="000000"/>
        </w:rPr>
        <w:t>14011 мм</w:t>
      </w:r>
      <w:r>
        <w:rPr>
          <w:color w:val="000000"/>
        </w:rPr>
        <w:t>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6E7D92">
        <w:rPr>
          <w:color w:val="000000"/>
        </w:rPr>
        <w:t>Макс</w:t>
      </w:r>
      <w:r>
        <w:rPr>
          <w:color w:val="000000"/>
        </w:rPr>
        <w:t>имальная</w:t>
      </w:r>
      <w:r w:rsidRPr="006E7D92">
        <w:rPr>
          <w:color w:val="000000"/>
        </w:rPr>
        <w:t xml:space="preserve"> ширина</w:t>
      </w:r>
      <w:r>
        <w:rPr>
          <w:color w:val="000000"/>
        </w:rPr>
        <w:t>-3</w:t>
      </w:r>
      <w:r w:rsidRPr="006E7D92">
        <w:rPr>
          <w:color w:val="000000"/>
        </w:rPr>
        <w:t>900 мм</w:t>
      </w:r>
      <w:r>
        <w:rPr>
          <w:color w:val="000000"/>
        </w:rPr>
        <w:t>;</w:t>
      </w:r>
    </w:p>
    <w:p w:rsidR="00E737CE" w:rsidRPr="006E7D92" w:rsidRDefault="00E737CE" w:rsidP="00E737CE">
      <w:pPr>
        <w:shd w:val="clear" w:color="auto" w:fill="FFFFFF"/>
        <w:autoSpaceDE w:val="0"/>
        <w:autoSpaceDN w:val="0"/>
        <w:adjustRightInd w:val="0"/>
        <w:ind w:left="540"/>
      </w:pPr>
      <w:r w:rsidRPr="006E7D92">
        <w:rPr>
          <w:color w:val="000000"/>
        </w:rPr>
        <w:t>Стандартная высота с кабиной безопасности</w:t>
      </w:r>
      <w:r>
        <w:rPr>
          <w:color w:val="000000"/>
        </w:rPr>
        <w:t>-</w:t>
      </w:r>
      <w:r w:rsidRPr="006E7D92">
        <w:rPr>
          <w:color w:val="000000"/>
        </w:rPr>
        <w:t>3161 мм</w:t>
      </w:r>
      <w:r>
        <w:rPr>
          <w:color w:val="000000"/>
        </w:rPr>
        <w:t>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6E7D92">
        <w:rPr>
          <w:color w:val="000000"/>
        </w:rPr>
        <w:t>Грузоподъёмность</w:t>
      </w:r>
      <w:r>
        <w:rPr>
          <w:color w:val="000000"/>
        </w:rPr>
        <w:t>-</w:t>
      </w:r>
      <w:r w:rsidRPr="006E7D92">
        <w:rPr>
          <w:color w:val="000000"/>
        </w:rPr>
        <w:t>25 000 кг</w:t>
      </w:r>
      <w:r>
        <w:rPr>
          <w:color w:val="000000"/>
        </w:rPr>
        <w:t>;</w:t>
      </w:r>
    </w:p>
    <w:p w:rsidR="00E737CE" w:rsidRPr="006E7D92" w:rsidRDefault="00E737CE" w:rsidP="00E737CE">
      <w:pPr>
        <w:shd w:val="clear" w:color="auto" w:fill="FFFFFF"/>
        <w:autoSpaceDE w:val="0"/>
        <w:autoSpaceDN w:val="0"/>
        <w:adjustRightInd w:val="0"/>
        <w:ind w:left="540"/>
      </w:pPr>
      <w:r w:rsidRPr="006E7D92">
        <w:rPr>
          <w:color w:val="000000"/>
        </w:rPr>
        <w:t>Ковш (</w:t>
      </w:r>
      <w:r w:rsidRPr="006E7D92">
        <w:rPr>
          <w:color w:val="000000"/>
          <w:lang w:val="en-US"/>
        </w:rPr>
        <w:t>SAE</w:t>
      </w:r>
      <w:r w:rsidRPr="006E7D92">
        <w:rPr>
          <w:color w:val="000000"/>
        </w:rPr>
        <w:t xml:space="preserve"> 2:1)</w:t>
      </w:r>
      <w:r>
        <w:rPr>
          <w:color w:val="000000"/>
        </w:rPr>
        <w:t>-</w:t>
      </w:r>
      <w:r w:rsidRPr="006E7D92">
        <w:rPr>
          <w:color w:val="000000"/>
        </w:rPr>
        <w:t xml:space="preserve"> </w:t>
      </w:r>
      <w:r>
        <w:rPr>
          <w:color w:val="000000"/>
        </w:rPr>
        <w:t xml:space="preserve">10 </w:t>
      </w:r>
      <w:r w:rsidRPr="006E7D92">
        <w:rPr>
          <w:color w:val="000000"/>
        </w:rPr>
        <w:t>м</w:t>
      </w:r>
      <w:r w:rsidRPr="006E7D92">
        <w:rPr>
          <w:color w:val="000000"/>
          <w:vertAlign w:val="superscript"/>
        </w:rPr>
        <w:t>3</w:t>
      </w:r>
      <w:r w:rsidRPr="006E7D92">
        <w:rPr>
          <w:color w:val="000000"/>
        </w:rPr>
        <w:t>, НВ500/400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  <w:r w:rsidRPr="006E7D92">
        <w:rPr>
          <w:bCs/>
          <w:color w:val="000000"/>
        </w:rPr>
        <w:t>Стандартный двигатель</w:t>
      </w:r>
      <w:r>
        <w:rPr>
          <w:bCs/>
          <w:color w:val="000000"/>
        </w:rPr>
        <w:t xml:space="preserve"> - э</w:t>
      </w:r>
      <w:r w:rsidRPr="006E7D92">
        <w:rPr>
          <w:color w:val="000000"/>
        </w:rPr>
        <w:t>лектродвигатель</w:t>
      </w:r>
      <w:r>
        <w:rPr>
          <w:color w:val="000000"/>
        </w:rPr>
        <w:t xml:space="preserve"> </w:t>
      </w:r>
      <w:r w:rsidRPr="006E7D92">
        <w:rPr>
          <w:color w:val="000000"/>
        </w:rPr>
        <w:t>асинхронны</w:t>
      </w:r>
      <w:r>
        <w:rPr>
          <w:color w:val="000000"/>
        </w:rPr>
        <w:t>й</w:t>
      </w:r>
      <w:r w:rsidRPr="006E7D92">
        <w:rPr>
          <w:color w:val="000000"/>
        </w:rPr>
        <w:t>, с короткозамкнутым рот</w:t>
      </w:r>
      <w:r w:rsidRPr="006E7D92">
        <w:rPr>
          <w:color w:val="000000"/>
        </w:rPr>
        <w:t>о</w:t>
      </w:r>
      <w:r w:rsidRPr="006E7D92">
        <w:rPr>
          <w:color w:val="000000"/>
        </w:rPr>
        <w:t>ром</w:t>
      </w:r>
      <w:r>
        <w:rPr>
          <w:color w:val="000000"/>
        </w:rPr>
        <w:t xml:space="preserve"> мощностью </w:t>
      </w:r>
      <w:r w:rsidRPr="006E7D92">
        <w:rPr>
          <w:color w:val="000000"/>
        </w:rPr>
        <w:t>315 кВт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rPr>
          <w:color w:val="000000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Фирма «А</w:t>
      </w:r>
      <w:r>
        <w:rPr>
          <w:color w:val="000000"/>
          <w:sz w:val="28"/>
          <w:szCs w:val="28"/>
          <w:lang w:val="en-US"/>
        </w:rPr>
        <w:t>tlas</w:t>
      </w:r>
      <w:r w:rsidRPr="00561F3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Copco</w:t>
      </w:r>
      <w:r>
        <w:rPr>
          <w:color w:val="000000"/>
          <w:sz w:val="28"/>
          <w:szCs w:val="28"/>
        </w:rPr>
        <w:t xml:space="preserve">» (Швеция) поставляет на рынок самоходные ПДМ широкого типоряда марки </w:t>
      </w:r>
      <w:r>
        <w:rPr>
          <w:color w:val="000000"/>
          <w:sz w:val="28"/>
          <w:szCs w:val="28"/>
          <w:lang w:val="en-US"/>
        </w:rPr>
        <w:t>ST</w:t>
      </w:r>
      <w:r>
        <w:rPr>
          <w:color w:val="000000"/>
          <w:sz w:val="28"/>
          <w:szCs w:val="28"/>
        </w:rPr>
        <w:t xml:space="preserve"> (рисунок 6.20).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Самоходное оборудование на погрузке и доставке руды в различных горнотехнических условиях предусматривается применять в соответствие с таблицей 6.2.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Способ погрузки и доставки руды при системах с торцевым выпуском обосновывается проектом, ориентируясь в основном на погрузочно-доставочные машины с ковшом вместимостью 1,5-</w:t>
      </w:r>
      <w:smartTag w:uri="urn:schemas-microsoft-com:office:smarttags" w:element="metricconverter">
        <w:smartTagPr>
          <w:attr w:name="ProductID" w:val="6 м3"/>
        </w:smartTagPr>
        <w:r>
          <w:rPr>
            <w:color w:val="000000"/>
            <w:sz w:val="28"/>
            <w:szCs w:val="28"/>
          </w:rPr>
          <w:t>6 м</w:t>
        </w:r>
        <w:r>
          <w:rPr>
            <w:color w:val="000000"/>
            <w:sz w:val="28"/>
            <w:szCs w:val="28"/>
            <w:vertAlign w:val="superscript"/>
          </w:rPr>
          <w:t>3</w:t>
        </w:r>
      </w:smartTag>
      <w:r>
        <w:rPr>
          <w:color w:val="000000"/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Для обеспечения безопасных условий труда на выпуске руды, при вые</w:t>
      </w:r>
      <w:r>
        <w:rPr>
          <w:color w:val="000000"/>
          <w:sz w:val="28"/>
          <w:szCs w:val="28"/>
        </w:rPr>
        <w:t>м</w:t>
      </w:r>
      <w:r>
        <w:rPr>
          <w:color w:val="000000"/>
          <w:sz w:val="28"/>
          <w:szCs w:val="28"/>
        </w:rPr>
        <w:t>ке целиков, а также на зачистке почвы камер при системах с закладкой сл</w:t>
      </w:r>
      <w:r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 xml:space="preserve">дует применять ковшовые ПДМ с ДУ на расстоянии до </w:t>
      </w:r>
      <w:smartTag w:uri="urn:schemas-microsoft-com:office:smarttags" w:element="metricconverter">
        <w:smartTagPr>
          <w:attr w:name="ProductID" w:val="100 м"/>
        </w:smartTagPr>
        <w:r>
          <w:rPr>
            <w:color w:val="000000"/>
            <w:sz w:val="28"/>
            <w:szCs w:val="28"/>
          </w:rPr>
          <w:t>100 м</w:t>
        </w:r>
      </w:smartTag>
      <w:r>
        <w:rPr>
          <w:color w:val="000000"/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Pr="003B2DD8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699385" cy="1421130"/>
            <wp:effectExtent l="19050" t="0" r="571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lum bright="6000" contrast="6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9385" cy="14211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ind w:firstLine="720"/>
        <w:jc w:val="center"/>
        <w:rPr>
          <w:rFonts w:ascii="Arial" w:hAnsi="Arial"/>
          <w:color w:val="000000"/>
          <w:sz w:val="14"/>
          <w:szCs w:val="14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Pr="001F52E8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  <w:sz w:val="28"/>
          <w:szCs w:val="28"/>
        </w:rPr>
      </w:pPr>
      <w:r w:rsidRPr="00D15DFD">
        <w:rPr>
          <w:bCs/>
          <w:sz w:val="28"/>
          <w:szCs w:val="28"/>
        </w:rPr>
        <w:t>Рисунок 6.</w:t>
      </w:r>
      <w:r>
        <w:rPr>
          <w:bCs/>
          <w:sz w:val="28"/>
          <w:szCs w:val="28"/>
        </w:rPr>
        <w:t>20</w:t>
      </w:r>
      <w:r w:rsidRPr="00D15DFD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-</w:t>
      </w:r>
      <w:r w:rsidRPr="00D15DFD">
        <w:rPr>
          <w:bCs/>
          <w:sz w:val="28"/>
          <w:szCs w:val="28"/>
        </w:rPr>
        <w:t xml:space="preserve"> Самоходная ПДМ</w:t>
      </w:r>
      <w:r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  <w:lang w:val="en-US"/>
        </w:rPr>
        <w:t>ST</w:t>
      </w:r>
      <w:r>
        <w:rPr>
          <w:bCs/>
          <w:sz w:val="28"/>
          <w:szCs w:val="28"/>
        </w:rPr>
        <w:t>1030 ф</w:t>
      </w:r>
      <w:r>
        <w:rPr>
          <w:color w:val="000000"/>
          <w:sz w:val="28"/>
          <w:szCs w:val="28"/>
        </w:rPr>
        <w:t>ирмы «А</w:t>
      </w:r>
      <w:r>
        <w:rPr>
          <w:color w:val="000000"/>
          <w:sz w:val="28"/>
          <w:szCs w:val="28"/>
          <w:lang w:val="en-US"/>
        </w:rPr>
        <w:t>tlas</w:t>
      </w:r>
      <w:r w:rsidRPr="00561F35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  <w:lang w:val="en-US"/>
        </w:rPr>
        <w:t>Copco</w:t>
      </w:r>
      <w:r>
        <w:rPr>
          <w:color w:val="000000"/>
          <w:sz w:val="28"/>
          <w:szCs w:val="28"/>
        </w:rPr>
        <w:t>»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Оптимальное расстояние доставки определяется в зависимости от груз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подъемности машин, скорости движения, сложности схемы доставки, типа погрузочных средств и обосновывается технико-экономическим расчетом.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 расстоянии доставки, превышающим оптимальное для выбранного типоразмера ковшовой ПДМ по возможному сечению выработки, более рационально использовать комплексы, состоящие из ПДМ с ковшом вместим</w:t>
      </w:r>
      <w:r>
        <w:rPr>
          <w:color w:val="000000"/>
          <w:sz w:val="28"/>
          <w:szCs w:val="28"/>
        </w:rPr>
        <w:t>о</w:t>
      </w:r>
      <w:r>
        <w:rPr>
          <w:color w:val="000000"/>
          <w:sz w:val="28"/>
          <w:szCs w:val="28"/>
        </w:rPr>
        <w:t>стью 1,5-4 м</w:t>
      </w:r>
      <w:r>
        <w:rPr>
          <w:color w:val="000000"/>
          <w:sz w:val="28"/>
          <w:szCs w:val="28"/>
          <w:vertAlign w:val="superscript"/>
        </w:rPr>
        <w:t>3</w:t>
      </w:r>
      <w:r>
        <w:rPr>
          <w:color w:val="000000"/>
          <w:sz w:val="28"/>
          <w:szCs w:val="28"/>
        </w:rPr>
        <w:t xml:space="preserve"> и автосамосвалов соответствующей грузоподъемности.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Параметры выработок, в которых эксплуатируют само</w:t>
      </w:r>
      <w:r w:rsidRPr="00F15A2D">
        <w:rPr>
          <w:sz w:val="28"/>
          <w:szCs w:val="28"/>
        </w:rPr>
        <w:softHyphen/>
        <w:t>ходное оборуд</w:t>
      </w:r>
      <w:r w:rsidRPr="00F15A2D">
        <w:rPr>
          <w:sz w:val="28"/>
          <w:szCs w:val="28"/>
        </w:rPr>
        <w:t>о</w:t>
      </w:r>
      <w:r w:rsidRPr="00F15A2D">
        <w:rPr>
          <w:sz w:val="28"/>
          <w:szCs w:val="28"/>
        </w:rPr>
        <w:t xml:space="preserve">вание, следует принимать в соответствии с </w:t>
      </w:r>
      <w:r>
        <w:rPr>
          <w:sz w:val="28"/>
          <w:szCs w:val="28"/>
        </w:rPr>
        <w:t>«</w:t>
      </w:r>
      <w:r w:rsidRPr="00F15A2D">
        <w:rPr>
          <w:sz w:val="28"/>
          <w:szCs w:val="28"/>
        </w:rPr>
        <w:t>Инструк</w:t>
      </w:r>
      <w:r w:rsidRPr="00F15A2D">
        <w:rPr>
          <w:sz w:val="28"/>
          <w:szCs w:val="28"/>
        </w:rPr>
        <w:softHyphen/>
        <w:t>цией по безопасному применению самоходного (нерельсового) обору</w:t>
      </w:r>
      <w:r w:rsidRPr="00F15A2D">
        <w:rPr>
          <w:sz w:val="28"/>
          <w:szCs w:val="28"/>
        </w:rPr>
        <w:softHyphen/>
        <w:t>дования в подземных рудн</w:t>
      </w:r>
      <w:r w:rsidRPr="00F15A2D">
        <w:rPr>
          <w:sz w:val="28"/>
          <w:szCs w:val="28"/>
        </w:rPr>
        <w:t>и</w:t>
      </w:r>
      <w:r w:rsidRPr="00F15A2D">
        <w:rPr>
          <w:sz w:val="28"/>
          <w:szCs w:val="28"/>
        </w:rPr>
        <w:t>ках</w:t>
      </w:r>
      <w:r>
        <w:rPr>
          <w:sz w:val="28"/>
          <w:szCs w:val="28"/>
        </w:rPr>
        <w:t>»</w:t>
      </w:r>
      <w:r w:rsidRPr="00F15A2D">
        <w:rPr>
          <w:sz w:val="28"/>
          <w:szCs w:val="28"/>
        </w:rPr>
        <w:t xml:space="preserve"> и </w:t>
      </w:r>
      <w:r>
        <w:rPr>
          <w:sz w:val="28"/>
          <w:szCs w:val="28"/>
        </w:rPr>
        <w:t>«</w:t>
      </w:r>
      <w:r w:rsidRPr="00F15A2D">
        <w:rPr>
          <w:sz w:val="28"/>
          <w:szCs w:val="28"/>
        </w:rPr>
        <w:t>ПТЭ рудников, приисков и</w:t>
      </w:r>
      <w:r>
        <w:rPr>
          <w:sz w:val="28"/>
          <w:szCs w:val="28"/>
        </w:rPr>
        <w:t xml:space="preserve"> </w:t>
      </w:r>
      <w:r w:rsidRPr="00F15A2D">
        <w:rPr>
          <w:sz w:val="28"/>
          <w:szCs w:val="28"/>
        </w:rPr>
        <w:t>шахт</w:t>
      </w:r>
      <w:r>
        <w:rPr>
          <w:sz w:val="28"/>
          <w:szCs w:val="28"/>
        </w:rPr>
        <w:t>»</w:t>
      </w:r>
      <w:r w:rsidRPr="00F15A2D">
        <w:rPr>
          <w:sz w:val="28"/>
          <w:szCs w:val="28"/>
        </w:rPr>
        <w:t>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 xml:space="preserve">При использовании погрузочных или </w:t>
      </w:r>
      <w:r>
        <w:rPr>
          <w:sz w:val="28"/>
          <w:szCs w:val="28"/>
        </w:rPr>
        <w:t>ПДМ</w:t>
      </w:r>
      <w:r w:rsidRPr="00F15A2D">
        <w:rPr>
          <w:sz w:val="28"/>
          <w:szCs w:val="28"/>
        </w:rPr>
        <w:t xml:space="preserve"> для выпуска больших объемов руды из очистного пространства можно применять бетонное покр</w:t>
      </w:r>
      <w:r w:rsidRPr="00F15A2D">
        <w:rPr>
          <w:sz w:val="28"/>
          <w:szCs w:val="28"/>
        </w:rPr>
        <w:t>ы</w:t>
      </w:r>
      <w:r w:rsidRPr="00F15A2D">
        <w:rPr>
          <w:sz w:val="28"/>
          <w:szCs w:val="28"/>
        </w:rPr>
        <w:t>тие с армировкой рель</w:t>
      </w:r>
      <w:r w:rsidRPr="00F15A2D">
        <w:rPr>
          <w:sz w:val="28"/>
          <w:szCs w:val="28"/>
        </w:rPr>
        <w:softHyphen/>
        <w:t>сами почвы погрузочных заездов с целью увеличения гл</w:t>
      </w:r>
      <w:r w:rsidRPr="00F15A2D">
        <w:rPr>
          <w:sz w:val="28"/>
          <w:szCs w:val="28"/>
        </w:rPr>
        <w:t>у</w:t>
      </w:r>
      <w:r w:rsidRPr="00F15A2D">
        <w:rPr>
          <w:sz w:val="28"/>
          <w:szCs w:val="28"/>
        </w:rPr>
        <w:t>бины внед</w:t>
      </w:r>
      <w:r w:rsidRPr="00F15A2D">
        <w:rPr>
          <w:sz w:val="28"/>
          <w:szCs w:val="28"/>
        </w:rPr>
        <w:softHyphen/>
        <w:t>рения рабочего органа в рудную массу, увеличения активного сече</w:t>
      </w:r>
      <w:r w:rsidRPr="00F15A2D">
        <w:rPr>
          <w:sz w:val="28"/>
          <w:szCs w:val="28"/>
        </w:rPr>
        <w:softHyphen/>
        <w:t>ния выпускных выработок и снижения частоты з</w:t>
      </w:r>
      <w:r w:rsidRPr="00F15A2D">
        <w:rPr>
          <w:sz w:val="28"/>
          <w:szCs w:val="28"/>
        </w:rPr>
        <w:t>а</w:t>
      </w:r>
      <w:r w:rsidRPr="00F15A2D">
        <w:rPr>
          <w:sz w:val="28"/>
          <w:szCs w:val="28"/>
        </w:rPr>
        <w:t>висаний руды. Целе</w:t>
      </w:r>
      <w:r w:rsidRPr="00F15A2D">
        <w:rPr>
          <w:sz w:val="28"/>
          <w:szCs w:val="28"/>
        </w:rPr>
        <w:softHyphen/>
        <w:t>сообразность такого покрытия для конкретных условий обосновыва</w:t>
      </w:r>
      <w:r>
        <w:rPr>
          <w:sz w:val="28"/>
          <w:szCs w:val="28"/>
        </w:rPr>
        <w:t xml:space="preserve">ют </w:t>
      </w:r>
      <w:r w:rsidRPr="00F15A2D">
        <w:rPr>
          <w:sz w:val="28"/>
          <w:szCs w:val="28"/>
        </w:rPr>
        <w:t>пр</w:t>
      </w:r>
      <w:r w:rsidRPr="00F15A2D">
        <w:rPr>
          <w:sz w:val="28"/>
          <w:szCs w:val="28"/>
        </w:rPr>
        <w:t>о</w:t>
      </w:r>
      <w:r w:rsidRPr="00F15A2D">
        <w:rPr>
          <w:sz w:val="28"/>
          <w:szCs w:val="28"/>
        </w:rPr>
        <w:t>ектом.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Погрузк</w:t>
      </w:r>
      <w:r>
        <w:rPr>
          <w:sz w:val="28"/>
          <w:szCs w:val="28"/>
        </w:rPr>
        <w:t>у</w:t>
      </w:r>
      <w:r w:rsidRPr="00F15A2D">
        <w:rPr>
          <w:sz w:val="28"/>
          <w:szCs w:val="28"/>
        </w:rPr>
        <w:t xml:space="preserve"> руды в погрузочных камерах в самоходные транспортные машины осуществля</w:t>
      </w:r>
      <w:r>
        <w:rPr>
          <w:sz w:val="28"/>
          <w:szCs w:val="28"/>
        </w:rPr>
        <w:t>ют</w:t>
      </w:r>
      <w:r w:rsidRPr="00F15A2D">
        <w:rPr>
          <w:sz w:val="28"/>
          <w:szCs w:val="28"/>
        </w:rPr>
        <w:t xml:space="preserve"> сектор</w:t>
      </w:r>
      <w:r>
        <w:rPr>
          <w:sz w:val="28"/>
          <w:szCs w:val="28"/>
        </w:rPr>
        <w:t>ными,</w:t>
      </w:r>
      <w:r w:rsidRPr="00F15A2D">
        <w:rPr>
          <w:sz w:val="28"/>
          <w:szCs w:val="28"/>
        </w:rPr>
        <w:t xml:space="preserve"> цепными и другими люковыми устройс</w:t>
      </w:r>
      <w:r w:rsidRPr="00F15A2D">
        <w:rPr>
          <w:sz w:val="28"/>
          <w:szCs w:val="28"/>
        </w:rPr>
        <w:t>т</w:t>
      </w:r>
      <w:r w:rsidRPr="00F15A2D">
        <w:rPr>
          <w:sz w:val="28"/>
          <w:szCs w:val="28"/>
        </w:rPr>
        <w:t>вами или самоходными погрузочными и погрузочно-</w:t>
      </w:r>
      <w:r>
        <w:rPr>
          <w:sz w:val="28"/>
          <w:szCs w:val="28"/>
        </w:rPr>
        <w:t>доставочными</w:t>
      </w:r>
      <w:r w:rsidRPr="00F15A2D">
        <w:rPr>
          <w:sz w:val="28"/>
          <w:szCs w:val="28"/>
        </w:rPr>
        <w:t xml:space="preserve"> машин</w:t>
      </w:r>
      <w:r w:rsidRPr="00F15A2D">
        <w:rPr>
          <w:sz w:val="28"/>
          <w:szCs w:val="28"/>
        </w:rPr>
        <w:t>а</w:t>
      </w:r>
      <w:r w:rsidRPr="00F15A2D">
        <w:rPr>
          <w:sz w:val="28"/>
          <w:szCs w:val="28"/>
        </w:rPr>
        <w:t>ми, конвейерами и вибропитателями.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Загрузочное устройство (питатели, люки, бункер-перегружате</w:t>
      </w:r>
      <w:r w:rsidRPr="00F15A2D">
        <w:rPr>
          <w:sz w:val="28"/>
          <w:szCs w:val="28"/>
        </w:rPr>
        <w:softHyphen/>
        <w:t>ли и т.д.) должно возвышаться над уровнем кузова автосамосвала</w:t>
      </w:r>
      <w:r>
        <w:rPr>
          <w:sz w:val="28"/>
          <w:szCs w:val="28"/>
        </w:rPr>
        <w:t xml:space="preserve"> </w:t>
      </w:r>
      <w:r w:rsidRPr="00F15A2D">
        <w:rPr>
          <w:sz w:val="28"/>
          <w:szCs w:val="28"/>
        </w:rPr>
        <w:t>не менее чем на 0,5-</w:t>
      </w:r>
      <w:smartTag w:uri="urn:schemas-microsoft-com:office:smarttags" w:element="metricconverter">
        <w:smartTagPr>
          <w:attr w:name="ProductID" w:val="0,7 м"/>
        </w:smartTagPr>
        <w:r w:rsidRPr="00F15A2D">
          <w:rPr>
            <w:sz w:val="28"/>
            <w:szCs w:val="28"/>
          </w:rPr>
          <w:t>0,7 м</w:t>
        </w:r>
      </w:smartTag>
      <w:r w:rsidRPr="00F15A2D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Pr="00F15A2D">
        <w:rPr>
          <w:sz w:val="28"/>
          <w:szCs w:val="28"/>
        </w:rPr>
        <w:t>Ширину питателя загрузочного устройства следует рассчитывать на 1,2-</w:t>
      </w:r>
      <w:smartTag w:uri="urn:schemas-microsoft-com:office:smarttags" w:element="metricconverter">
        <w:smartTagPr>
          <w:attr w:name="ProductID" w:val="1,5 м"/>
        </w:smartTagPr>
        <w:r w:rsidRPr="00F15A2D">
          <w:rPr>
            <w:sz w:val="28"/>
            <w:szCs w:val="28"/>
          </w:rPr>
          <w:t>1,5 м</w:t>
        </w:r>
      </w:smartTag>
      <w:r w:rsidRPr="00F15A2D">
        <w:rPr>
          <w:sz w:val="28"/>
          <w:szCs w:val="28"/>
        </w:rPr>
        <w:t xml:space="preserve"> меньше ширины кузова транспортной машины во избежани</w:t>
      </w:r>
      <w:r>
        <w:rPr>
          <w:sz w:val="28"/>
          <w:szCs w:val="28"/>
        </w:rPr>
        <w:t>е</w:t>
      </w:r>
      <w:r w:rsidRPr="00F15A2D">
        <w:rPr>
          <w:sz w:val="28"/>
          <w:szCs w:val="28"/>
        </w:rPr>
        <w:t xml:space="preserve"> расс</w:t>
      </w:r>
      <w:r w:rsidRPr="00F15A2D">
        <w:rPr>
          <w:sz w:val="28"/>
          <w:szCs w:val="28"/>
        </w:rPr>
        <w:t>ы</w:t>
      </w:r>
      <w:r w:rsidRPr="00F15A2D">
        <w:rPr>
          <w:sz w:val="28"/>
          <w:szCs w:val="28"/>
        </w:rPr>
        <w:t>пания груза.</w:t>
      </w:r>
      <w:r w:rsidRPr="00F15A2D">
        <w:rPr>
          <w:rFonts w:ascii="Arial" w:cs="Arial"/>
          <w:sz w:val="28"/>
          <w:szCs w:val="28"/>
        </w:rPr>
        <w:t xml:space="preserve"> </w:t>
      </w:r>
      <w:r w:rsidRPr="00F15A2D">
        <w:rPr>
          <w:sz w:val="28"/>
          <w:szCs w:val="28"/>
        </w:rPr>
        <w:t>Величина коэффициента наполнения кузова не должна прев</w:t>
      </w:r>
      <w:r w:rsidRPr="00F15A2D">
        <w:rPr>
          <w:sz w:val="28"/>
          <w:szCs w:val="28"/>
        </w:rPr>
        <w:t>ы</w:t>
      </w:r>
      <w:r w:rsidRPr="00F15A2D">
        <w:rPr>
          <w:sz w:val="28"/>
          <w:szCs w:val="28"/>
        </w:rPr>
        <w:t>шать</w:t>
      </w:r>
      <w:r>
        <w:rPr>
          <w:sz w:val="28"/>
          <w:szCs w:val="28"/>
        </w:rPr>
        <w:t xml:space="preserve"> </w:t>
      </w:r>
      <w:r w:rsidRPr="00F15A2D">
        <w:rPr>
          <w:sz w:val="28"/>
          <w:szCs w:val="28"/>
        </w:rPr>
        <w:t>0,92-0,96.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6.2 - Рекомендуемые горнотехнические параметры самоходных машин для погрузки, доставки и транспортирования горной массы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673"/>
        <w:gridCol w:w="447"/>
        <w:gridCol w:w="518"/>
        <w:gridCol w:w="470"/>
        <w:gridCol w:w="673"/>
        <w:gridCol w:w="470"/>
        <w:gridCol w:w="460"/>
        <w:gridCol w:w="613"/>
        <w:gridCol w:w="719"/>
        <w:gridCol w:w="649"/>
        <w:gridCol w:w="470"/>
        <w:gridCol w:w="518"/>
        <w:gridCol w:w="470"/>
        <w:gridCol w:w="953"/>
        <w:gridCol w:w="903"/>
        <w:gridCol w:w="565"/>
      </w:tblGrid>
      <w:tr w:rsidR="00E737CE" w:rsidTr="000969D3">
        <w:trPr>
          <w:cantSplit/>
          <w:trHeight w:val="1181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 w:rsidRPr="00B17B98">
              <w:rPr>
                <w:color w:val="000000"/>
                <w:sz w:val="22"/>
                <w:szCs w:val="22"/>
              </w:rPr>
              <w:t>Тип</w:t>
            </w:r>
            <w:r>
              <w:rPr>
                <w:color w:val="000000"/>
                <w:sz w:val="22"/>
                <w:szCs w:val="22"/>
              </w:rPr>
              <w:t xml:space="preserve"> </w:t>
            </w:r>
            <w:r w:rsidRPr="00B17B98">
              <w:rPr>
                <w:color w:val="000000"/>
                <w:sz w:val="22"/>
                <w:szCs w:val="22"/>
              </w:rPr>
              <w:t>оборудов</w:t>
            </w:r>
            <w:r w:rsidRPr="00B17B98">
              <w:rPr>
                <w:color w:val="000000"/>
                <w:sz w:val="22"/>
                <w:szCs w:val="22"/>
              </w:rPr>
              <w:t>а</w:t>
            </w:r>
            <w:r w:rsidRPr="00B17B98">
              <w:rPr>
                <w:color w:val="000000"/>
                <w:sz w:val="22"/>
                <w:szCs w:val="22"/>
              </w:rPr>
              <w:t>ния</w:t>
            </w:r>
          </w:p>
        </w:tc>
        <w:tc>
          <w:tcPr>
            <w:tcW w:w="47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Типоразмер</w:t>
            </w:r>
          </w:p>
        </w:tc>
        <w:tc>
          <w:tcPr>
            <w:tcW w:w="53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Вместимость ковша, бункера, кузова, м</w:t>
            </w:r>
            <w:r>
              <w:rPr>
                <w:color w:val="000000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48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Грузоподъемность, т</w:t>
            </w:r>
          </w:p>
        </w:tc>
        <w:tc>
          <w:tcPr>
            <w:tcW w:w="74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Назначение  выраб</w:t>
            </w:r>
            <w:r>
              <w:rPr>
                <w:color w:val="000000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>ток</w:t>
            </w:r>
          </w:p>
        </w:tc>
        <w:tc>
          <w:tcPr>
            <w:tcW w:w="1714" w:type="dxa"/>
            <w:gridSpan w:val="3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Характерист</w:t>
            </w:r>
            <w:r>
              <w:rPr>
                <w:color w:val="000000"/>
                <w:sz w:val="20"/>
                <w:szCs w:val="20"/>
              </w:rPr>
              <w:t>и</w:t>
            </w:r>
            <w:r>
              <w:rPr>
                <w:color w:val="000000"/>
                <w:sz w:val="20"/>
                <w:szCs w:val="20"/>
              </w:rPr>
              <w:t>ка п</w:t>
            </w:r>
            <w:r>
              <w:rPr>
                <w:color w:val="000000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>род</w:t>
            </w:r>
          </w:p>
        </w:tc>
        <w:tc>
          <w:tcPr>
            <w:tcW w:w="1299" w:type="dxa"/>
            <w:gridSpan w:val="2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Габариты машин (в транспор</w:t>
            </w:r>
            <w:r>
              <w:rPr>
                <w:color w:val="000000"/>
                <w:sz w:val="20"/>
                <w:szCs w:val="20"/>
              </w:rPr>
              <w:t>т</w:t>
            </w:r>
            <w:r>
              <w:rPr>
                <w:color w:val="000000"/>
                <w:sz w:val="20"/>
                <w:szCs w:val="20"/>
              </w:rPr>
              <w:t>ном полож</w:t>
            </w:r>
            <w:r>
              <w:rPr>
                <w:color w:val="000000"/>
                <w:sz w:val="20"/>
                <w:szCs w:val="20"/>
              </w:rPr>
              <w:t>е</w:t>
            </w:r>
            <w:r>
              <w:rPr>
                <w:color w:val="000000"/>
                <w:sz w:val="20"/>
                <w:szCs w:val="20"/>
              </w:rPr>
              <w:t>нии), мм</w:t>
            </w:r>
          </w:p>
        </w:tc>
        <w:tc>
          <w:tcPr>
            <w:tcW w:w="483" w:type="dxa"/>
            <w:vMerge w:val="restart"/>
            <w:textDirection w:val="btLr"/>
            <w:vAlign w:val="center"/>
          </w:tcPr>
          <w:p w:rsidR="00E737CE" w:rsidRPr="003706FA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  <w:vertAlign w:val="superscript"/>
              </w:rPr>
            </w:pPr>
            <w:r>
              <w:rPr>
                <w:color w:val="000000"/>
                <w:sz w:val="20"/>
                <w:szCs w:val="20"/>
              </w:rPr>
              <w:t>Минимальное сечение выработки для работы машины, м</w:t>
            </w:r>
            <w:r>
              <w:rPr>
                <w:color w:val="00000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53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Высота разгрузки (погрузки), м</w:t>
            </w:r>
          </w:p>
        </w:tc>
        <w:tc>
          <w:tcPr>
            <w:tcW w:w="48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Преодолеваемый подъем  (уклон по</w:t>
            </w:r>
            <w:r>
              <w:rPr>
                <w:color w:val="000000"/>
                <w:sz w:val="20"/>
                <w:szCs w:val="20"/>
              </w:rPr>
              <w:t>ч</w:t>
            </w:r>
            <w:r>
              <w:rPr>
                <w:color w:val="000000"/>
                <w:sz w:val="20"/>
                <w:szCs w:val="20"/>
              </w:rPr>
              <w:t>вы), град</w:t>
            </w:r>
          </w:p>
        </w:tc>
        <w:tc>
          <w:tcPr>
            <w:tcW w:w="1199" w:type="dxa"/>
            <w:gridSpan w:val="2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Длина транспортир</w:t>
            </w:r>
            <w:r>
              <w:rPr>
                <w:color w:val="000000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>вания, м</w:t>
            </w:r>
          </w:p>
        </w:tc>
        <w:tc>
          <w:tcPr>
            <w:tcW w:w="583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Годовая производительность машин, тыс. т</w:t>
            </w:r>
          </w:p>
        </w:tc>
      </w:tr>
      <w:tr w:rsidR="00E737CE" w:rsidTr="000969D3">
        <w:trPr>
          <w:cantSplit/>
          <w:trHeight w:val="2507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8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тип породы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коэффициент крепости по Протодьякон</w:t>
            </w:r>
            <w:r>
              <w:rPr>
                <w:color w:val="000000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>ву</w:t>
            </w:r>
          </w:p>
        </w:tc>
        <w:tc>
          <w:tcPr>
            <w:tcW w:w="63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кондиционный кусок, м</w:t>
            </w:r>
          </w:p>
        </w:tc>
        <w:tc>
          <w:tcPr>
            <w:tcW w:w="68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высота</w:t>
            </w:r>
          </w:p>
        </w:tc>
        <w:tc>
          <w:tcPr>
            <w:tcW w:w="616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ширина, не более</w:t>
            </w:r>
          </w:p>
        </w:tc>
        <w:tc>
          <w:tcPr>
            <w:tcW w:w="48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8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616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максимальная</w:t>
            </w:r>
          </w:p>
        </w:tc>
        <w:tc>
          <w:tcPr>
            <w:tcW w:w="58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оптимальная</w:t>
            </w:r>
          </w:p>
        </w:tc>
        <w:tc>
          <w:tcPr>
            <w:tcW w:w="583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737CE" w:rsidTr="000969D3">
        <w:tc>
          <w:tcPr>
            <w:tcW w:w="82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7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4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8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7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Ковшовые погр</w:t>
            </w:r>
            <w:r>
              <w:rPr>
                <w:color w:val="000000"/>
                <w:sz w:val="20"/>
                <w:szCs w:val="20"/>
              </w:rPr>
              <w:t>у</w:t>
            </w:r>
            <w:r>
              <w:rPr>
                <w:color w:val="000000"/>
                <w:sz w:val="20"/>
                <w:szCs w:val="20"/>
              </w:rPr>
              <w:t>зочно-транспортные</w:t>
            </w:r>
          </w:p>
          <w:p w:rsidR="00E737CE" w:rsidRPr="006D12C5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 машины т</w:t>
            </w:r>
            <w:r>
              <w:rPr>
                <w:color w:val="000000"/>
                <w:sz w:val="20"/>
                <w:szCs w:val="20"/>
              </w:rPr>
              <w:t>и</w:t>
            </w:r>
            <w:r>
              <w:rPr>
                <w:color w:val="000000"/>
                <w:sz w:val="20"/>
                <w:szCs w:val="20"/>
              </w:rPr>
              <w:t>па ПД</w:t>
            </w: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0,8-1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любые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</w:t>
            </w:r>
            <w:r>
              <w:rPr>
                <w:color w:val="000000"/>
                <w:sz w:val="20"/>
                <w:szCs w:val="20"/>
              </w:rPr>
              <w:t>ю</w:t>
            </w:r>
            <w:r>
              <w:rPr>
                <w:color w:val="000000"/>
                <w:sz w:val="20"/>
                <w:szCs w:val="20"/>
              </w:rPr>
              <w:t>бой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0,25-0,3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2120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30-50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</w:t>
            </w:r>
            <w:r>
              <w:rPr>
                <w:color w:val="000000"/>
                <w:sz w:val="20"/>
                <w:szCs w:val="20"/>
              </w:rPr>
              <w:t>д</w:t>
            </w:r>
            <w:r>
              <w:rPr>
                <w:color w:val="000000"/>
                <w:sz w:val="20"/>
                <w:szCs w:val="20"/>
              </w:rPr>
              <w:t>ка,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0,3-0,4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2120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60-80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50-100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2-2,5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0,4-0,5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2240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1,7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80-150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IV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очистные,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0,6-0,8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100-150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150-250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V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0,8-1,0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2650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12-15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150-200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200-300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Бункерные погр</w:t>
            </w:r>
            <w:r>
              <w:rPr>
                <w:color w:val="000000"/>
                <w:sz w:val="20"/>
                <w:szCs w:val="20"/>
              </w:rPr>
              <w:t>у</w:t>
            </w:r>
            <w:r>
              <w:rPr>
                <w:color w:val="000000"/>
                <w:sz w:val="20"/>
                <w:szCs w:val="20"/>
              </w:rPr>
              <w:t>зочно-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транспортные маш</w:t>
            </w:r>
            <w:r>
              <w:rPr>
                <w:color w:val="000000"/>
                <w:sz w:val="20"/>
                <w:szCs w:val="20"/>
              </w:rPr>
              <w:t>и</w:t>
            </w:r>
            <w:r>
              <w:rPr>
                <w:color w:val="000000"/>
                <w:sz w:val="20"/>
                <w:szCs w:val="20"/>
              </w:rPr>
              <w:t>ны</w:t>
            </w: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2,5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средние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12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0,1-0,15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2120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20-30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4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12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2120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30-50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  <w:tcBorders>
              <w:bottom w:val="nil"/>
            </w:tcBorders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tcBorders>
              <w:bottom w:val="nil"/>
            </w:tcBorders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2,5</w:t>
            </w:r>
          </w:p>
        </w:tc>
        <w:tc>
          <w:tcPr>
            <w:tcW w:w="48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743" w:type="dxa"/>
            <w:tcBorders>
              <w:bottom w:val="nil"/>
            </w:tcBorders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</w:t>
            </w:r>
            <w:r>
              <w:rPr>
                <w:color w:val="000000"/>
                <w:sz w:val="20"/>
                <w:szCs w:val="20"/>
              </w:rPr>
              <w:t>д</w:t>
            </w:r>
            <w:r>
              <w:rPr>
                <w:color w:val="000000"/>
                <w:sz w:val="20"/>
                <w:szCs w:val="20"/>
              </w:rPr>
              <w:t>ка,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cBorders>
              <w:bottom w:val="nil"/>
            </w:tcBorders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cBorders>
              <w:bottom w:val="nil"/>
            </w:tcBorders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до 12</w:t>
            </w:r>
          </w:p>
        </w:tc>
        <w:tc>
          <w:tcPr>
            <w:tcW w:w="63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0,2-0,3</w:t>
            </w:r>
          </w:p>
        </w:tc>
        <w:tc>
          <w:tcPr>
            <w:tcW w:w="68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2240</w:t>
            </w:r>
          </w:p>
        </w:tc>
        <w:tc>
          <w:tcPr>
            <w:tcW w:w="616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2360</w:t>
            </w:r>
          </w:p>
        </w:tc>
        <w:tc>
          <w:tcPr>
            <w:tcW w:w="48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53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8-10</w:t>
            </w:r>
          </w:p>
        </w:tc>
        <w:tc>
          <w:tcPr>
            <w:tcW w:w="616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</w:t>
            </w:r>
          </w:p>
        </w:tc>
        <w:tc>
          <w:tcPr>
            <w:tcW w:w="583" w:type="dxa"/>
            <w:tcBorders>
              <w:bottom w:val="nil"/>
            </w:tcBorders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</w:t>
            </w:r>
          </w:p>
        </w:tc>
        <w:tc>
          <w:tcPr>
            <w:tcW w:w="583" w:type="dxa"/>
            <w:tcBorders>
              <w:bottom w:val="nil"/>
            </w:tcBorders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50-70</w:t>
            </w:r>
          </w:p>
          <w:p w:rsidR="00E737CE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  <w:p w:rsidR="00E737CE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  <w:p w:rsidR="00E737CE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737CE" w:rsidTr="000969D3">
        <w:trPr>
          <w:cantSplit/>
          <w:trHeight w:val="349"/>
        </w:trPr>
        <w:tc>
          <w:tcPr>
            <w:tcW w:w="9352" w:type="dxa"/>
            <w:gridSpan w:val="16"/>
            <w:tcBorders>
              <w:top w:val="nil"/>
              <w:left w:val="nil"/>
              <w:right w:val="nil"/>
            </w:tcBorders>
          </w:tcPr>
          <w:p w:rsidR="00E737CE" w:rsidRPr="001F2700" w:rsidRDefault="00E737CE" w:rsidP="000969D3">
            <w:pPr>
              <w:autoSpaceDE w:val="0"/>
              <w:autoSpaceDN w:val="0"/>
              <w:adjustRightInd w:val="0"/>
              <w:ind w:firstLine="540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Продолжение таблицы 6.2</w:t>
            </w:r>
          </w:p>
        </w:tc>
      </w:tr>
      <w:tr w:rsidR="00E737CE" w:rsidTr="000969D3">
        <w:trPr>
          <w:cantSplit/>
          <w:trHeight w:val="349"/>
        </w:trPr>
        <w:tc>
          <w:tcPr>
            <w:tcW w:w="82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47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74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608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47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Колесный погру</w:t>
            </w:r>
            <w:r>
              <w:rPr>
                <w:color w:val="000000"/>
                <w:sz w:val="20"/>
                <w:szCs w:val="20"/>
              </w:rPr>
              <w:t>з</w:t>
            </w:r>
            <w:r>
              <w:rPr>
                <w:color w:val="000000"/>
                <w:sz w:val="20"/>
                <w:szCs w:val="20"/>
              </w:rPr>
              <w:t>чик</w:t>
            </w:r>
          </w:p>
        </w:tc>
        <w:tc>
          <w:tcPr>
            <w:tcW w:w="473" w:type="dxa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4-4,5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любые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</w:t>
            </w:r>
            <w:r>
              <w:rPr>
                <w:color w:val="000000"/>
                <w:sz w:val="20"/>
                <w:szCs w:val="20"/>
              </w:rPr>
              <w:t>ю</w:t>
            </w:r>
            <w:r>
              <w:rPr>
                <w:color w:val="000000"/>
                <w:sz w:val="20"/>
                <w:szCs w:val="20"/>
              </w:rPr>
              <w:t>бой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0,8-1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2,5-5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12-18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200-300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Экскават</w:t>
            </w:r>
            <w:r>
              <w:rPr>
                <w:color w:val="000000"/>
                <w:sz w:val="20"/>
                <w:szCs w:val="20"/>
              </w:rPr>
              <w:t>о</w:t>
            </w:r>
            <w:r>
              <w:rPr>
                <w:color w:val="000000"/>
                <w:sz w:val="20"/>
                <w:szCs w:val="20"/>
              </w:rPr>
              <w:t>ры</w:t>
            </w: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1-1,2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60-70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2,3-5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10-15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180-200</w:t>
            </w:r>
          </w:p>
        </w:tc>
      </w:tr>
      <w:tr w:rsidR="00E737CE" w:rsidTr="000969D3">
        <w:trPr>
          <w:cantSplit/>
          <w:trHeight w:val="945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1-1,2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40-50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2-4,6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10-15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180-200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Погрузочные маш</w:t>
            </w:r>
            <w:r>
              <w:rPr>
                <w:color w:val="000000"/>
                <w:sz w:val="20"/>
                <w:szCs w:val="20"/>
              </w:rPr>
              <w:t>и</w:t>
            </w:r>
            <w:r>
              <w:rPr>
                <w:color w:val="000000"/>
                <w:sz w:val="20"/>
                <w:szCs w:val="20"/>
              </w:rPr>
              <w:t>ны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с нагребающими лап</w:t>
            </w:r>
            <w:r>
              <w:rPr>
                <w:color w:val="000000"/>
                <w:sz w:val="20"/>
                <w:szCs w:val="20"/>
              </w:rPr>
              <w:t>а</w:t>
            </w:r>
            <w:r>
              <w:rPr>
                <w:color w:val="000000"/>
                <w:sz w:val="20"/>
                <w:szCs w:val="20"/>
              </w:rPr>
              <w:t>ми</w:t>
            </w: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легкие</w:t>
            </w:r>
          </w:p>
        </w:tc>
        <w:tc>
          <w:tcPr>
            <w:tcW w:w="473" w:type="dxa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0,8-2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6-8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50-60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0,4-0,5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1400-1600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1-2,2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6-3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80-100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743" w:type="dxa"/>
            <w:textDirection w:val="btL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</w:t>
            </w:r>
            <w:r>
              <w:rPr>
                <w:color w:val="000000"/>
                <w:sz w:val="20"/>
                <w:szCs w:val="20"/>
              </w:rPr>
              <w:t>д</w:t>
            </w:r>
            <w:r>
              <w:rPr>
                <w:color w:val="000000"/>
                <w:sz w:val="20"/>
                <w:szCs w:val="20"/>
              </w:rPr>
              <w:t>ка,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любые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л</w:t>
            </w:r>
            <w:r>
              <w:rPr>
                <w:color w:val="000000"/>
                <w:sz w:val="20"/>
                <w:szCs w:val="20"/>
              </w:rPr>
              <w:t>ю</w:t>
            </w:r>
            <w:r>
              <w:rPr>
                <w:color w:val="000000"/>
                <w:sz w:val="20"/>
                <w:szCs w:val="20"/>
              </w:rPr>
              <w:t>бой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1,2-2,4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150-180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IV</w:t>
            </w:r>
          </w:p>
        </w:tc>
        <w:tc>
          <w:tcPr>
            <w:tcW w:w="533" w:type="dxa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83" w:type="dxa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1,6-3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-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200-250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 w:val="restart"/>
            <w:textDirection w:val="btLr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Автосамосв</w:t>
            </w:r>
            <w:r>
              <w:rPr>
                <w:color w:val="000000"/>
                <w:sz w:val="20"/>
                <w:szCs w:val="20"/>
              </w:rPr>
              <w:t>а</w:t>
            </w:r>
            <w:r>
              <w:rPr>
                <w:color w:val="000000"/>
                <w:sz w:val="20"/>
                <w:szCs w:val="20"/>
              </w:rPr>
              <w:t>лы</w:t>
            </w: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5-7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10-15</w:t>
            </w:r>
          </w:p>
        </w:tc>
        <w:tc>
          <w:tcPr>
            <w:tcW w:w="743" w:type="dxa"/>
            <w:textDirection w:val="btLr"/>
          </w:tcPr>
          <w:p w:rsidR="00E737CE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очистные,</w:t>
            </w:r>
          </w:p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проходка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0,6-0,8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2000-2400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3,5-4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100-150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8-11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20-25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0,8-1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2850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4,5-4,7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150-300</w:t>
            </w:r>
          </w:p>
        </w:tc>
      </w:tr>
      <w:tr w:rsidR="00E737CE" w:rsidTr="000969D3">
        <w:trPr>
          <w:cantSplit/>
          <w:trHeight w:val="1134"/>
        </w:trPr>
        <w:tc>
          <w:tcPr>
            <w:tcW w:w="826" w:type="dxa"/>
            <w:vMerge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73" w:type="dxa"/>
            <w:vAlign w:val="center"/>
          </w:tcPr>
          <w:p w:rsidR="00E737CE" w:rsidRPr="006D12C5" w:rsidRDefault="00E737CE" w:rsidP="000969D3">
            <w:pPr>
              <w:autoSpaceDE w:val="0"/>
              <w:autoSpaceDN w:val="0"/>
              <w:adjustRightInd w:val="0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  <w:lang w:val="en-US"/>
              </w:rPr>
              <w:t>III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18-20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35-40</w:t>
            </w:r>
          </w:p>
        </w:tc>
        <w:tc>
          <w:tcPr>
            <w:tcW w:w="74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очистные</w:t>
            </w:r>
          </w:p>
        </w:tc>
        <w:tc>
          <w:tcPr>
            <w:tcW w:w="608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473" w:type="dxa"/>
            <w:textDirection w:val="btL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ind w:left="113" w:right="113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то же</w:t>
            </w:r>
          </w:p>
        </w:tc>
        <w:tc>
          <w:tcPr>
            <w:tcW w:w="6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1-1,5</w:t>
            </w:r>
          </w:p>
        </w:tc>
        <w:tc>
          <w:tcPr>
            <w:tcW w:w="6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2900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18-20</w:t>
            </w:r>
          </w:p>
        </w:tc>
        <w:tc>
          <w:tcPr>
            <w:tcW w:w="53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4,5-6</w:t>
            </w:r>
          </w:p>
        </w:tc>
        <w:tc>
          <w:tcPr>
            <w:tcW w:w="4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4-10</w:t>
            </w:r>
          </w:p>
        </w:tc>
        <w:tc>
          <w:tcPr>
            <w:tcW w:w="616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3000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700</w:t>
            </w:r>
          </w:p>
        </w:tc>
        <w:tc>
          <w:tcPr>
            <w:tcW w:w="583" w:type="dxa"/>
            <w:vAlign w:val="center"/>
          </w:tcPr>
          <w:p w:rsidR="00E737CE" w:rsidRPr="00B17B98" w:rsidRDefault="00E737CE" w:rsidP="000969D3">
            <w:pPr>
              <w:autoSpaceDE w:val="0"/>
              <w:autoSpaceDN w:val="0"/>
              <w:adjustRightInd w:val="0"/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200-400</w:t>
            </w:r>
          </w:p>
        </w:tc>
      </w:tr>
    </w:tbl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Конструкция разгрузочной камеры рудоспусков (породоспусков) дол</w:t>
      </w:r>
      <w:r w:rsidRPr="00F15A2D">
        <w:rPr>
          <w:sz w:val="28"/>
          <w:szCs w:val="28"/>
        </w:rPr>
        <w:t>ж</w:t>
      </w:r>
      <w:r w:rsidRPr="00F15A2D">
        <w:rPr>
          <w:sz w:val="28"/>
          <w:szCs w:val="28"/>
        </w:rPr>
        <w:t>на исключать возможность падения транспортных машин в приемное отве</w:t>
      </w:r>
      <w:r w:rsidRPr="00F15A2D">
        <w:rPr>
          <w:sz w:val="28"/>
          <w:szCs w:val="28"/>
        </w:rPr>
        <w:t>р</w:t>
      </w:r>
      <w:r w:rsidRPr="00F15A2D">
        <w:rPr>
          <w:sz w:val="28"/>
          <w:szCs w:val="28"/>
        </w:rPr>
        <w:t xml:space="preserve">стие </w:t>
      </w:r>
      <w:r w:rsidRPr="00F15A2D">
        <w:rPr>
          <w:sz w:val="28"/>
          <w:szCs w:val="28"/>
        </w:rPr>
        <w:lastRenderedPageBreak/>
        <w:t>рудоспуска. Для исключения падения в рудо</w:t>
      </w:r>
      <w:r w:rsidRPr="00F15A2D">
        <w:rPr>
          <w:sz w:val="28"/>
          <w:szCs w:val="28"/>
        </w:rPr>
        <w:softHyphen/>
        <w:t>спуск людей и пылеобраз</w:t>
      </w:r>
      <w:r w:rsidRPr="00F15A2D">
        <w:rPr>
          <w:sz w:val="28"/>
          <w:szCs w:val="28"/>
        </w:rPr>
        <w:t>о</w:t>
      </w:r>
      <w:r w:rsidRPr="00F15A2D">
        <w:rPr>
          <w:sz w:val="28"/>
          <w:szCs w:val="28"/>
        </w:rPr>
        <w:t>вания необходимы специальные устройства.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Подводящие выработки должны иметь уклон в сторону транспорт</w:t>
      </w:r>
      <w:r w:rsidRPr="00F15A2D">
        <w:rPr>
          <w:sz w:val="28"/>
          <w:szCs w:val="28"/>
        </w:rPr>
        <w:softHyphen/>
        <w:t>ной выработки. Почву заезда к капитальному рудоспуску для эффек</w:t>
      </w:r>
      <w:r w:rsidRPr="00F15A2D">
        <w:rPr>
          <w:sz w:val="28"/>
          <w:szCs w:val="28"/>
        </w:rPr>
        <w:softHyphen/>
        <w:t>тивной зач</w:t>
      </w:r>
      <w:r w:rsidRPr="00F15A2D">
        <w:rPr>
          <w:sz w:val="28"/>
          <w:szCs w:val="28"/>
        </w:rPr>
        <w:t>и</w:t>
      </w:r>
      <w:r w:rsidRPr="00F15A2D">
        <w:rPr>
          <w:sz w:val="28"/>
          <w:szCs w:val="28"/>
        </w:rPr>
        <w:t>стки от просыпи руды бульдозером или ковшовыми погрузочно-</w:t>
      </w:r>
      <w:r>
        <w:rPr>
          <w:sz w:val="28"/>
          <w:szCs w:val="28"/>
        </w:rPr>
        <w:t>доставочными</w:t>
      </w:r>
      <w:r w:rsidRPr="00F15A2D">
        <w:rPr>
          <w:sz w:val="28"/>
          <w:szCs w:val="28"/>
        </w:rPr>
        <w:t xml:space="preserve"> машинами следует бетонировать</w:t>
      </w:r>
      <w:r>
        <w:rPr>
          <w:sz w:val="28"/>
          <w:szCs w:val="28"/>
        </w:rPr>
        <w:t>.</w:t>
      </w:r>
      <w:r w:rsidRPr="00F15A2D">
        <w:rPr>
          <w:sz w:val="28"/>
          <w:szCs w:val="28"/>
        </w:rPr>
        <w:t xml:space="preserve"> Разгрузочную камеру след</w:t>
      </w:r>
      <w:r w:rsidRPr="00F15A2D">
        <w:rPr>
          <w:sz w:val="28"/>
          <w:szCs w:val="28"/>
        </w:rPr>
        <w:t>у</w:t>
      </w:r>
      <w:r w:rsidRPr="00F15A2D">
        <w:rPr>
          <w:sz w:val="28"/>
          <w:szCs w:val="28"/>
        </w:rPr>
        <w:t>ет оснащать мощными светильниками, средствами орошения и пыл</w:t>
      </w:r>
      <w:r>
        <w:rPr>
          <w:sz w:val="28"/>
          <w:szCs w:val="28"/>
        </w:rPr>
        <w:t>е</w:t>
      </w:r>
      <w:r w:rsidRPr="00F15A2D">
        <w:rPr>
          <w:sz w:val="28"/>
          <w:szCs w:val="28"/>
        </w:rPr>
        <w:t>подавл</w:t>
      </w:r>
      <w:r w:rsidRPr="00F15A2D">
        <w:rPr>
          <w:sz w:val="28"/>
          <w:szCs w:val="28"/>
        </w:rPr>
        <w:t>е</w:t>
      </w:r>
      <w:r w:rsidRPr="00F15A2D">
        <w:rPr>
          <w:sz w:val="28"/>
          <w:szCs w:val="28"/>
        </w:rPr>
        <w:t>ния.</w:t>
      </w:r>
    </w:p>
    <w:p w:rsidR="00E737CE" w:rsidRPr="00F15A2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F15A2D">
        <w:rPr>
          <w:sz w:val="28"/>
          <w:szCs w:val="28"/>
        </w:rPr>
        <w:t>Размеры камер определя</w:t>
      </w:r>
      <w:r>
        <w:rPr>
          <w:sz w:val="28"/>
          <w:szCs w:val="28"/>
        </w:rPr>
        <w:t>ют</w:t>
      </w:r>
      <w:r w:rsidRPr="00F15A2D">
        <w:rPr>
          <w:sz w:val="28"/>
          <w:szCs w:val="28"/>
        </w:rPr>
        <w:t xml:space="preserve"> исходя из габаритов обо</w:t>
      </w:r>
      <w:r w:rsidRPr="00F15A2D">
        <w:rPr>
          <w:sz w:val="28"/>
          <w:szCs w:val="28"/>
        </w:rPr>
        <w:softHyphen/>
        <w:t>рудования и сам</w:t>
      </w:r>
      <w:r w:rsidRPr="00F15A2D">
        <w:rPr>
          <w:sz w:val="28"/>
          <w:szCs w:val="28"/>
        </w:rPr>
        <w:t>о</w:t>
      </w:r>
      <w:r w:rsidRPr="00F15A2D">
        <w:rPr>
          <w:sz w:val="28"/>
          <w:szCs w:val="28"/>
        </w:rPr>
        <w:t>ходных машин с учетом прочих устройств  (механиз</w:t>
      </w:r>
      <w:r w:rsidRPr="00F15A2D">
        <w:rPr>
          <w:sz w:val="28"/>
          <w:szCs w:val="28"/>
        </w:rPr>
        <w:softHyphen/>
        <w:t>мов вторичного дробл</w:t>
      </w:r>
      <w:r w:rsidRPr="00F15A2D">
        <w:rPr>
          <w:sz w:val="28"/>
          <w:szCs w:val="28"/>
        </w:rPr>
        <w:t>е</w:t>
      </w:r>
      <w:r w:rsidRPr="00F15A2D">
        <w:rPr>
          <w:sz w:val="28"/>
          <w:szCs w:val="28"/>
        </w:rPr>
        <w:t>ния, аспирационно-обеспы</w:t>
      </w:r>
      <w:r>
        <w:rPr>
          <w:sz w:val="28"/>
          <w:szCs w:val="28"/>
        </w:rPr>
        <w:t>л</w:t>
      </w:r>
      <w:r w:rsidRPr="00F15A2D">
        <w:rPr>
          <w:sz w:val="28"/>
          <w:szCs w:val="28"/>
        </w:rPr>
        <w:t>ивающих, монтажных механизмов и т.д.) и в с</w:t>
      </w:r>
      <w:r w:rsidRPr="00F15A2D">
        <w:rPr>
          <w:sz w:val="28"/>
          <w:szCs w:val="28"/>
        </w:rPr>
        <w:t>о</w:t>
      </w:r>
      <w:r w:rsidRPr="00F15A2D">
        <w:rPr>
          <w:sz w:val="28"/>
          <w:szCs w:val="28"/>
        </w:rPr>
        <w:t>ответствии с действующими нормативными документами.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EF3844">
        <w:rPr>
          <w:color w:val="000000"/>
          <w:sz w:val="28"/>
          <w:szCs w:val="28"/>
        </w:rPr>
        <w:t xml:space="preserve">Ковшовые ПДМ бывают легкие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с полезной емкостью ковша до 2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>3 т</w:t>
      </w:r>
      <w:r>
        <w:rPr>
          <w:color w:val="000000"/>
          <w:sz w:val="28"/>
          <w:szCs w:val="28"/>
        </w:rPr>
        <w:t>,</w:t>
      </w:r>
      <w:r w:rsidRPr="00EF3844">
        <w:rPr>
          <w:color w:val="000000"/>
          <w:sz w:val="28"/>
          <w:szCs w:val="28"/>
        </w:rPr>
        <w:t xml:space="preserve"> средние (4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6 т) и тяжелые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7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>8 т и больше.</w:t>
      </w:r>
      <w:r>
        <w:rPr>
          <w:color w:val="000000"/>
          <w:sz w:val="28"/>
          <w:szCs w:val="28"/>
        </w:rPr>
        <w:t xml:space="preserve"> </w:t>
      </w:r>
      <w:r w:rsidRPr="00EF3844">
        <w:rPr>
          <w:color w:val="000000"/>
          <w:sz w:val="28"/>
          <w:szCs w:val="28"/>
        </w:rPr>
        <w:t>На загрузку автомашины ПДМ с ковшом 4 м</w:t>
      </w:r>
      <w:r>
        <w:rPr>
          <w:color w:val="000000"/>
          <w:sz w:val="28"/>
          <w:szCs w:val="28"/>
          <w:vertAlign w:val="superscript"/>
        </w:rPr>
        <w:t>3</w:t>
      </w:r>
      <w:r w:rsidRPr="00EF3844">
        <w:rPr>
          <w:color w:val="000000"/>
          <w:sz w:val="28"/>
          <w:szCs w:val="28"/>
        </w:rPr>
        <w:t xml:space="preserve"> затрачи</w:t>
      </w:r>
      <w:r w:rsidRPr="00EF3844">
        <w:rPr>
          <w:color w:val="000000"/>
          <w:sz w:val="28"/>
          <w:szCs w:val="28"/>
        </w:rPr>
        <w:softHyphen/>
        <w:t>вают 2,5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>3 мин, а при ковше 2 м</w:t>
      </w:r>
      <w:r>
        <w:rPr>
          <w:color w:val="000000"/>
          <w:sz w:val="28"/>
          <w:szCs w:val="28"/>
          <w:vertAlign w:val="superscript"/>
        </w:rPr>
        <w:t>3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6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>7 мин.</w:t>
      </w:r>
      <w:r>
        <w:rPr>
          <w:color w:val="000000"/>
          <w:sz w:val="28"/>
          <w:szCs w:val="28"/>
        </w:rPr>
        <w:t xml:space="preserve"> </w:t>
      </w:r>
      <w:r w:rsidRPr="00EF3844">
        <w:rPr>
          <w:color w:val="000000"/>
          <w:sz w:val="28"/>
          <w:szCs w:val="28"/>
        </w:rPr>
        <w:t>ПДМ с ко</w:t>
      </w:r>
      <w:r w:rsidRPr="00EF3844">
        <w:rPr>
          <w:color w:val="000000"/>
          <w:sz w:val="28"/>
          <w:szCs w:val="28"/>
        </w:rPr>
        <w:t>в</w:t>
      </w:r>
      <w:r w:rsidRPr="00EF3844">
        <w:rPr>
          <w:color w:val="000000"/>
          <w:sz w:val="28"/>
          <w:szCs w:val="28"/>
        </w:rPr>
        <w:t>шом до 3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>4 м</w:t>
      </w:r>
      <w:r>
        <w:rPr>
          <w:color w:val="000000"/>
          <w:sz w:val="28"/>
          <w:szCs w:val="28"/>
          <w:vertAlign w:val="superscript"/>
        </w:rPr>
        <w:t>3</w:t>
      </w:r>
      <w:r w:rsidRPr="00EF3844">
        <w:rPr>
          <w:color w:val="000000"/>
          <w:sz w:val="28"/>
          <w:szCs w:val="28"/>
        </w:rPr>
        <w:t xml:space="preserve"> используют также на вспомогательных работах по зачистке почвы камер, прокладке и очистке дорог, сгребании горной ма</w:t>
      </w:r>
      <w:r w:rsidRPr="00EF3844">
        <w:rPr>
          <w:color w:val="000000"/>
          <w:sz w:val="28"/>
          <w:szCs w:val="28"/>
        </w:rPr>
        <w:t>с</w:t>
      </w:r>
      <w:r w:rsidRPr="00EF3844">
        <w:rPr>
          <w:color w:val="000000"/>
          <w:sz w:val="28"/>
          <w:szCs w:val="28"/>
        </w:rPr>
        <w:t>сы</w:t>
      </w:r>
      <w:r>
        <w:rPr>
          <w:color w:val="000000"/>
          <w:sz w:val="28"/>
          <w:szCs w:val="28"/>
        </w:rPr>
        <w:t xml:space="preserve"> </w:t>
      </w:r>
      <w:r w:rsidRPr="00EF3844">
        <w:rPr>
          <w:color w:val="000000"/>
          <w:sz w:val="28"/>
          <w:szCs w:val="28"/>
        </w:rPr>
        <w:t>в навал.</w:t>
      </w:r>
      <w:r>
        <w:rPr>
          <w:color w:val="000000"/>
          <w:sz w:val="28"/>
          <w:szCs w:val="28"/>
        </w:rPr>
        <w:t xml:space="preserve"> </w:t>
      </w:r>
      <w:r w:rsidRPr="00EF3844">
        <w:rPr>
          <w:color w:val="000000"/>
          <w:sz w:val="28"/>
          <w:szCs w:val="28"/>
        </w:rPr>
        <w:t>Большое усилие внедрения ковша ПДМ позволяет машине ликвидировать часть зависаний руды без взрывных работ. Негабаритные куски доставляют в свободную выработку для взрывания в междусменный пер</w:t>
      </w:r>
      <w:r w:rsidRPr="00EF3844">
        <w:rPr>
          <w:color w:val="000000"/>
          <w:sz w:val="28"/>
          <w:szCs w:val="28"/>
        </w:rPr>
        <w:t>е</w:t>
      </w:r>
      <w:r w:rsidRPr="00EF3844">
        <w:rPr>
          <w:color w:val="000000"/>
          <w:sz w:val="28"/>
          <w:szCs w:val="28"/>
        </w:rPr>
        <w:t>рыв.</w:t>
      </w:r>
    </w:p>
    <w:p w:rsidR="00E737CE" w:rsidRDefault="00E737CE" w:rsidP="00E737CE">
      <w:pPr>
        <w:ind w:firstLine="540"/>
        <w:jc w:val="both"/>
        <w:rPr>
          <w:sz w:val="28"/>
          <w:szCs w:val="28"/>
        </w:rPr>
      </w:pPr>
      <w:r w:rsidRPr="003402FA">
        <w:rPr>
          <w:b/>
          <w:i/>
          <w:sz w:val="28"/>
          <w:szCs w:val="28"/>
        </w:rPr>
        <w:t>Расчетная сменная производительность по руде ПДМ</w:t>
      </w:r>
      <w:r w:rsidRPr="00FC14C7">
        <w:rPr>
          <w:sz w:val="28"/>
          <w:szCs w:val="28"/>
        </w:rPr>
        <w:t>, не оборуд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>ванных пультом ДУ, определяется  согласно общесоюзным нормам технологического проектирования по</w:t>
      </w:r>
      <w:r w:rsidRPr="00FC14C7">
        <w:rPr>
          <w:sz w:val="28"/>
          <w:szCs w:val="28"/>
        </w:rPr>
        <w:t>д</w:t>
      </w:r>
      <w:r w:rsidRPr="00FC14C7">
        <w:rPr>
          <w:sz w:val="28"/>
          <w:szCs w:val="28"/>
        </w:rPr>
        <w:t>земного транспорта:</w:t>
      </w:r>
    </w:p>
    <w:p w:rsidR="00E737CE" w:rsidRPr="00FC14C7" w:rsidRDefault="00E737CE" w:rsidP="00E737CE">
      <w:pPr>
        <w:ind w:firstLine="720"/>
        <w:jc w:val="both"/>
        <w:rPr>
          <w:sz w:val="28"/>
          <w:szCs w:val="28"/>
        </w:rPr>
      </w:pP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  <w:r w:rsidRPr="00017A82">
        <w:rPr>
          <w:position w:val="-14"/>
          <w:sz w:val="28"/>
          <w:szCs w:val="28"/>
        </w:rPr>
        <w:object w:dxaOrig="324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2.2pt;height:19.1pt" o:ole="">
            <v:imagedata r:id="rId16" o:title=""/>
          </v:shape>
          <o:OLEObject Type="Embed" ProgID="Equation.3" ShapeID="_x0000_i1025" DrawAspect="Content" ObjectID="_1660467864" r:id="rId17"/>
        </w:object>
      </w:r>
      <w:r w:rsidRPr="00FC14C7">
        <w:rPr>
          <w:sz w:val="28"/>
          <w:szCs w:val="28"/>
        </w:rPr>
        <w:t>т/смену,</w: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</w:p>
    <w:p w:rsidR="00E737CE" w:rsidRDefault="00E737CE" w:rsidP="00E737CE">
      <w:pPr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где  </w:t>
      </w:r>
      <w:r w:rsidRPr="00BA69DC">
        <w:rPr>
          <w:position w:val="-12"/>
          <w:sz w:val="28"/>
          <w:szCs w:val="28"/>
        </w:rPr>
        <w:object w:dxaOrig="279" w:dyaOrig="360">
          <v:shape id="_x0000_i1026" type="#_x0000_t75" style="width:13.9pt;height:18.2pt" o:ole="">
            <v:imagedata r:id="rId18" o:title=""/>
          </v:shape>
          <o:OLEObject Type="Embed" ProgID="Equation.3" ShapeID="_x0000_i1026" DrawAspect="Content" ObjectID="_1660467865" r:id="rId19"/>
        </w:object>
      </w:r>
      <w:r>
        <w:rPr>
          <w:sz w:val="28"/>
          <w:szCs w:val="28"/>
        </w:rPr>
        <w:t xml:space="preserve"> -</w:t>
      </w:r>
      <w:r w:rsidRPr="00FC14C7">
        <w:rPr>
          <w:sz w:val="28"/>
          <w:szCs w:val="28"/>
        </w:rPr>
        <w:t xml:space="preserve"> </w:t>
      </w:r>
      <w:r>
        <w:rPr>
          <w:sz w:val="28"/>
          <w:szCs w:val="28"/>
        </w:rPr>
        <w:t>п</w:t>
      </w:r>
      <w:r w:rsidRPr="00FC14C7">
        <w:rPr>
          <w:sz w:val="28"/>
          <w:szCs w:val="28"/>
        </w:rPr>
        <w:t>родолжительность рабочей смены (по данным ко</w:t>
      </w:r>
      <w:r w:rsidRPr="00FC14C7">
        <w:rPr>
          <w:sz w:val="28"/>
          <w:szCs w:val="28"/>
        </w:rPr>
        <w:t>м</w:t>
      </w:r>
      <w:r w:rsidRPr="00FC14C7">
        <w:rPr>
          <w:sz w:val="28"/>
          <w:szCs w:val="28"/>
        </w:rPr>
        <w:t xml:space="preserve">плекса),  </w:t>
      </w:r>
      <w:r w:rsidRPr="00BA69DC">
        <w:rPr>
          <w:position w:val="-12"/>
          <w:sz w:val="28"/>
          <w:szCs w:val="28"/>
        </w:rPr>
        <w:object w:dxaOrig="279" w:dyaOrig="360">
          <v:shape id="_x0000_i1027" type="#_x0000_t75" style="width:13.9pt;height:18.2pt" o:ole="">
            <v:imagedata r:id="rId20" o:title=""/>
          </v:shape>
          <o:OLEObject Type="Embed" ProgID="Equation.3" ShapeID="_x0000_i1027" DrawAspect="Content" ObjectID="_1660467866" r:id="rId21"/>
        </w:object>
      </w:r>
      <w:r w:rsidRPr="00FC14C7">
        <w:rPr>
          <w:sz w:val="28"/>
          <w:szCs w:val="28"/>
          <w:vertAlign w:val="subscript"/>
        </w:rPr>
        <w:t xml:space="preserve"> </w:t>
      </w:r>
      <w:r w:rsidRPr="00FC14C7">
        <w:rPr>
          <w:sz w:val="28"/>
          <w:szCs w:val="28"/>
        </w:rPr>
        <w:t>= 7 ч;</w:t>
      </w:r>
      <w:r>
        <w:rPr>
          <w:sz w:val="28"/>
          <w:szCs w:val="28"/>
        </w:rPr>
        <w:t xml:space="preserve"> </w:t>
      </w:r>
    </w:p>
    <w:p w:rsidR="00E737CE" w:rsidRPr="00FC14C7" w:rsidRDefault="00E737CE" w:rsidP="00E737CE">
      <w:pPr>
        <w:ind w:firstLine="540"/>
        <w:jc w:val="both"/>
        <w:rPr>
          <w:sz w:val="28"/>
          <w:szCs w:val="28"/>
        </w:rPr>
      </w:pPr>
      <w:r w:rsidRPr="00BA69DC">
        <w:rPr>
          <w:position w:val="-14"/>
          <w:sz w:val="28"/>
          <w:szCs w:val="28"/>
          <w:lang w:val="en-US"/>
        </w:rPr>
        <w:object w:dxaOrig="340" w:dyaOrig="380">
          <v:shape id="_x0000_i1028" type="#_x0000_t75" style="width:17.35pt;height:19.1pt" o:ole="">
            <v:imagedata r:id="rId22" o:title=""/>
          </v:shape>
          <o:OLEObject Type="Embed" ProgID="Equation.3" ShapeID="_x0000_i1028" DrawAspect="Content" ObjectID="_1660467867" r:id="rId23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расчетная загрузка машины рудой, т.</w:t>
      </w:r>
    </w:p>
    <w:p w:rsidR="00E737CE" w:rsidRPr="00FC14C7" w:rsidRDefault="00E737CE" w:rsidP="00E737CE">
      <w:pPr>
        <w:ind w:firstLine="720"/>
        <w:rPr>
          <w:sz w:val="28"/>
          <w:szCs w:val="28"/>
        </w:rPr>
      </w:pP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  <w:r w:rsidRPr="00BA69DC">
        <w:rPr>
          <w:position w:val="-14"/>
          <w:sz w:val="28"/>
          <w:szCs w:val="28"/>
          <w:lang w:val="en-US"/>
        </w:rPr>
        <w:object w:dxaOrig="2120" w:dyaOrig="380">
          <v:shape id="_x0000_i1029" type="#_x0000_t75" style="width:105.85pt;height:19.1pt" o:ole="">
            <v:imagedata r:id="rId24" o:title=""/>
          </v:shape>
          <o:OLEObject Type="Embed" ProgID="Equation.3" ShapeID="_x0000_i1029" DrawAspect="Content" ObjectID="_1660467868" r:id="rId25"/>
        </w:objec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</w:p>
    <w:p w:rsidR="00E737CE" w:rsidRPr="00FC14C7" w:rsidRDefault="00E737CE" w:rsidP="00E737CE">
      <w:pPr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где  </w:t>
      </w:r>
      <w:r w:rsidRPr="00BA69DC">
        <w:rPr>
          <w:position w:val="-10"/>
          <w:sz w:val="28"/>
          <w:szCs w:val="28"/>
        </w:rPr>
        <w:object w:dxaOrig="340" w:dyaOrig="340">
          <v:shape id="_x0000_i1030" type="#_x0000_t75" style="width:17.35pt;height:17.35pt" o:ole="">
            <v:imagedata r:id="rId26" o:title=""/>
          </v:shape>
          <o:OLEObject Type="Embed" ProgID="Equation.3" ShapeID="_x0000_i1030" DrawAspect="Content" ObjectID="_1660467869" r:id="rId27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коэффициент загрузки ковша по объему (для конкретного рудн</w:t>
      </w:r>
      <w:r w:rsidRPr="00FC14C7">
        <w:rPr>
          <w:sz w:val="28"/>
          <w:szCs w:val="28"/>
        </w:rPr>
        <w:t>и</w:t>
      </w:r>
      <w:r w:rsidRPr="00FC14C7">
        <w:rPr>
          <w:sz w:val="28"/>
          <w:szCs w:val="28"/>
        </w:rPr>
        <w:t xml:space="preserve">ка), </w:t>
      </w:r>
      <w:r w:rsidRPr="00BA69DC">
        <w:rPr>
          <w:position w:val="-10"/>
          <w:sz w:val="28"/>
          <w:szCs w:val="28"/>
        </w:rPr>
        <w:object w:dxaOrig="340" w:dyaOrig="340">
          <v:shape id="_x0000_i1031" type="#_x0000_t75" style="width:17.35pt;height:17.35pt" o:ole="">
            <v:imagedata r:id="rId28" o:title=""/>
          </v:shape>
          <o:OLEObject Type="Embed" ProgID="Equation.3" ShapeID="_x0000_i1031" DrawAspect="Content" ObjectID="_1660467870" r:id="rId29"/>
        </w:object>
      </w:r>
      <w:r w:rsidRPr="00FC14C7">
        <w:rPr>
          <w:sz w:val="28"/>
          <w:szCs w:val="28"/>
          <w:vertAlign w:val="subscript"/>
        </w:rPr>
        <w:t xml:space="preserve"> </w:t>
      </w:r>
      <w:r w:rsidRPr="00FC14C7">
        <w:rPr>
          <w:sz w:val="28"/>
          <w:szCs w:val="28"/>
        </w:rPr>
        <w:t>= 0,9.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A69DC">
        <w:rPr>
          <w:position w:val="-10"/>
          <w:sz w:val="28"/>
          <w:szCs w:val="28"/>
        </w:rPr>
        <w:object w:dxaOrig="320" w:dyaOrig="340">
          <v:shape id="_x0000_i1032" type="#_x0000_t75" style="width:15.6pt;height:17.35pt" o:ole="">
            <v:imagedata r:id="rId30" o:title=""/>
          </v:shape>
          <o:OLEObject Type="Embed" ProgID="Equation.3" ShapeID="_x0000_i1032" DrawAspect="Content" ObjectID="_1660467871" r:id="rId31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емкость ковша, м</w:t>
      </w:r>
      <w:r w:rsidRPr="00FC14C7">
        <w:rPr>
          <w:sz w:val="28"/>
          <w:szCs w:val="28"/>
          <w:vertAlign w:val="superscript"/>
        </w:rPr>
        <w:t>3</w:t>
      </w:r>
      <w:r w:rsidRPr="00FC14C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A69DC">
        <w:rPr>
          <w:position w:val="-14"/>
          <w:sz w:val="28"/>
          <w:szCs w:val="28"/>
        </w:rPr>
        <w:object w:dxaOrig="320" w:dyaOrig="380">
          <v:shape id="_x0000_i1033" type="#_x0000_t75" style="width:15.6pt;height:19.1pt" o:ole="">
            <v:imagedata r:id="rId32" o:title=""/>
          </v:shape>
          <o:OLEObject Type="Embed" ProgID="Equation.3" ShapeID="_x0000_i1033" DrawAspect="Content" ObjectID="_1660467872" r:id="rId33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плотность руды, т/ м</w:t>
      </w:r>
      <w:r w:rsidRPr="00FC14C7">
        <w:rPr>
          <w:sz w:val="28"/>
          <w:szCs w:val="28"/>
          <w:vertAlign w:val="superscript"/>
        </w:rPr>
        <w:t>3</w:t>
      </w:r>
      <w:r w:rsidRPr="00FC14C7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A69DC">
        <w:rPr>
          <w:position w:val="-14"/>
          <w:sz w:val="28"/>
          <w:szCs w:val="28"/>
        </w:rPr>
        <w:object w:dxaOrig="300" w:dyaOrig="380">
          <v:shape id="_x0000_i1034" type="#_x0000_t75" style="width:14.75pt;height:19.1pt" o:ole="">
            <v:imagedata r:id="rId34" o:title=""/>
          </v:shape>
          <o:OLEObject Type="Embed" ProgID="Equation.3" ShapeID="_x0000_i1034" DrawAspect="Content" ObjectID="_1660467873" r:id="rId35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коэффициент разрыхления;</w:t>
      </w:r>
      <w:r>
        <w:rPr>
          <w:sz w:val="28"/>
          <w:szCs w:val="28"/>
        </w:rPr>
        <w:t xml:space="preserve"> 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A69DC">
        <w:rPr>
          <w:position w:val="-12"/>
          <w:sz w:val="28"/>
          <w:szCs w:val="28"/>
        </w:rPr>
        <w:object w:dxaOrig="340" w:dyaOrig="360">
          <v:shape id="_x0000_i1035" type="#_x0000_t75" style="width:17.35pt;height:18.2pt" o:ole="">
            <v:imagedata r:id="rId36" o:title=""/>
          </v:shape>
          <o:OLEObject Type="Embed" ProgID="Equation.3" ShapeID="_x0000_i1035" DrawAspect="Content" ObjectID="_1660467874" r:id="rId37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коэффициент внутрисменного использования машин;</w:t>
      </w:r>
      <w:r>
        <w:rPr>
          <w:sz w:val="28"/>
          <w:szCs w:val="28"/>
        </w:rPr>
        <w:t xml:space="preserve"> </w:t>
      </w:r>
    </w:p>
    <w:p w:rsidR="00E737CE" w:rsidRPr="00FC14C7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A69DC">
        <w:rPr>
          <w:position w:val="-12"/>
          <w:sz w:val="28"/>
          <w:szCs w:val="28"/>
        </w:rPr>
        <w:object w:dxaOrig="300" w:dyaOrig="360">
          <v:shape id="_x0000_i1036" type="#_x0000_t75" style="width:14.75pt;height:18.2pt" o:ole="">
            <v:imagedata r:id="rId38" o:title=""/>
          </v:shape>
          <o:OLEObject Type="Embed" ProgID="Equation.3" ShapeID="_x0000_i1036" DrawAspect="Content" ObjectID="_1660467875" r:id="rId39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продолжительность рейса </w:t>
      </w:r>
      <w:r>
        <w:rPr>
          <w:sz w:val="28"/>
          <w:szCs w:val="28"/>
        </w:rPr>
        <w:t>самоходной ПДМ</w:t>
      </w:r>
      <w:r w:rsidRPr="00FC14C7">
        <w:rPr>
          <w:sz w:val="28"/>
          <w:szCs w:val="28"/>
        </w:rPr>
        <w:t>, мин.</w: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  <w:r w:rsidRPr="00BA69DC">
        <w:rPr>
          <w:position w:val="-14"/>
          <w:sz w:val="28"/>
          <w:szCs w:val="28"/>
        </w:rPr>
        <w:object w:dxaOrig="2840" w:dyaOrig="380">
          <v:shape id="_x0000_i1037" type="#_x0000_t75" style="width:142.25pt;height:19.1pt" o:ole="">
            <v:imagedata r:id="rId40" o:title=""/>
          </v:shape>
          <o:OLEObject Type="Embed" ProgID="Equation.3" ShapeID="_x0000_i1037" DrawAspect="Content" ObjectID="_1660467876" r:id="rId41"/>
        </w:objec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</w:p>
    <w:p w:rsidR="00E737CE" w:rsidRDefault="00E737CE" w:rsidP="00E737CE">
      <w:pPr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где  </w:t>
      </w:r>
      <w:r w:rsidRPr="00BA69DC">
        <w:rPr>
          <w:position w:val="-14"/>
          <w:sz w:val="28"/>
          <w:szCs w:val="28"/>
        </w:rPr>
        <w:object w:dxaOrig="320" w:dyaOrig="380">
          <v:shape id="_x0000_i1038" type="#_x0000_t75" style="width:15.6pt;height:19.1pt" o:ole="">
            <v:imagedata r:id="rId42" o:title=""/>
          </v:shape>
          <o:OLEObject Type="Embed" ProgID="Equation.3" ShapeID="_x0000_i1038" DrawAspect="Content" ObjectID="_1660467877" r:id="rId43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продолжительность разгрузки, мин;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A69DC">
        <w:rPr>
          <w:position w:val="-12"/>
          <w:sz w:val="28"/>
          <w:szCs w:val="28"/>
        </w:rPr>
        <w:object w:dxaOrig="300" w:dyaOrig="360">
          <v:shape id="_x0000_i1039" type="#_x0000_t75" style="width:14.75pt;height:18.2pt" o:ole="">
            <v:imagedata r:id="rId44" o:title=""/>
          </v:shape>
          <o:OLEObject Type="Embed" ProgID="Equation.3" ShapeID="_x0000_i1039" DrawAspect="Content" ObjectID="_1660467878" r:id="rId45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продолжительность загрузки, мин;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</w:t>
      </w:r>
      <w:r w:rsidRPr="00BA69DC">
        <w:rPr>
          <w:position w:val="-12"/>
          <w:sz w:val="28"/>
          <w:szCs w:val="28"/>
        </w:rPr>
        <w:object w:dxaOrig="320" w:dyaOrig="360">
          <v:shape id="_x0000_i1040" type="#_x0000_t75" style="width:15.6pt;height:18.2pt" o:ole="">
            <v:imagedata r:id="rId46" o:title=""/>
          </v:shape>
          <o:OLEObject Type="Embed" ProgID="Equation.3" ShapeID="_x0000_i1040" DrawAspect="Content" ObjectID="_1660467879" r:id="rId47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время, затрачиваемое на маневры, мин;</w:t>
      </w:r>
      <w:r>
        <w:rPr>
          <w:sz w:val="28"/>
          <w:szCs w:val="28"/>
        </w:rPr>
        <w:t xml:space="preserve"> </w:t>
      </w:r>
    </w:p>
    <w:p w:rsidR="00E737CE" w:rsidRPr="00FC14C7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BA69DC">
        <w:rPr>
          <w:position w:val="-12"/>
          <w:sz w:val="28"/>
          <w:szCs w:val="28"/>
        </w:rPr>
        <w:object w:dxaOrig="279" w:dyaOrig="360">
          <v:shape id="_x0000_i1041" type="#_x0000_t75" style="width:13.9pt;height:18.2pt" o:ole="">
            <v:imagedata r:id="rId48" o:title=""/>
          </v:shape>
          <o:OLEObject Type="Embed" ProgID="Equation.3" ShapeID="_x0000_i1041" DrawAspect="Content" ObjectID="_1660467880" r:id="rId49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продолжительность движения машины, груженой рудой, мин.</w:t>
      </w:r>
    </w:p>
    <w:p w:rsidR="00E737CE" w:rsidRPr="00FC14C7" w:rsidRDefault="00E737CE" w:rsidP="00E737CE">
      <w:pPr>
        <w:ind w:firstLine="720"/>
        <w:rPr>
          <w:sz w:val="28"/>
          <w:szCs w:val="28"/>
        </w:rPr>
      </w:pP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  <w:r w:rsidRPr="00BA69DC">
        <w:rPr>
          <w:position w:val="-14"/>
          <w:sz w:val="28"/>
          <w:szCs w:val="28"/>
        </w:rPr>
        <w:object w:dxaOrig="2100" w:dyaOrig="380">
          <v:shape id="_x0000_i1042" type="#_x0000_t75" style="width:104.95pt;height:19.1pt" o:ole="">
            <v:imagedata r:id="rId50" o:title=""/>
          </v:shape>
          <o:OLEObject Type="Embed" ProgID="Equation.3" ShapeID="_x0000_i1042" DrawAspect="Content" ObjectID="_1660467881" r:id="rId51"/>
        </w:objec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</w:p>
    <w:p w:rsidR="00E737CE" w:rsidRDefault="00E737CE" w:rsidP="00E737CE">
      <w:pPr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где  </w:t>
      </w:r>
      <w:r w:rsidRPr="00782943">
        <w:rPr>
          <w:position w:val="-14"/>
          <w:sz w:val="28"/>
          <w:szCs w:val="28"/>
        </w:rPr>
        <w:object w:dxaOrig="320" w:dyaOrig="380">
          <v:shape id="_x0000_i1043" type="#_x0000_t75" style="width:15.6pt;height:19.1pt" o:ole="">
            <v:imagedata r:id="rId52" o:title=""/>
          </v:shape>
          <o:OLEObject Type="Embed" ProgID="Equation.3" ShapeID="_x0000_i1043" DrawAspect="Content" ObjectID="_1660467882" r:id="rId53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</w:t>
      </w:r>
      <w:r>
        <w:rPr>
          <w:sz w:val="28"/>
          <w:szCs w:val="28"/>
        </w:rPr>
        <w:t>расстояние доставки отбитой руды</w:t>
      </w:r>
      <w:r w:rsidRPr="00FC14C7">
        <w:rPr>
          <w:sz w:val="28"/>
          <w:szCs w:val="28"/>
        </w:rPr>
        <w:t>, м;</w:t>
      </w:r>
      <w:r>
        <w:rPr>
          <w:sz w:val="28"/>
          <w:szCs w:val="28"/>
        </w:rPr>
        <w:t xml:space="preserve"> 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82943">
        <w:rPr>
          <w:position w:val="-14"/>
          <w:sz w:val="28"/>
          <w:szCs w:val="28"/>
        </w:rPr>
        <w:object w:dxaOrig="440" w:dyaOrig="380">
          <v:shape id="_x0000_i1044" type="#_x0000_t75" style="width:21.7pt;height:19.1pt" o:ole="">
            <v:imagedata r:id="rId54" o:title=""/>
          </v:shape>
          <o:OLEObject Type="Embed" ProgID="Equation.3" ShapeID="_x0000_i1044" DrawAspect="Content" ObjectID="_1660467883" r:id="rId55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коэффициент среднеходовой скорости;</w:t>
      </w:r>
      <w:r>
        <w:rPr>
          <w:sz w:val="28"/>
          <w:szCs w:val="28"/>
        </w:rPr>
        <w:t xml:space="preserve"> </w:t>
      </w:r>
    </w:p>
    <w:p w:rsidR="00E737CE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82943">
        <w:rPr>
          <w:position w:val="-14"/>
          <w:sz w:val="28"/>
          <w:szCs w:val="28"/>
        </w:rPr>
        <w:object w:dxaOrig="440" w:dyaOrig="380">
          <v:shape id="_x0000_i1045" type="#_x0000_t75" style="width:21.7pt;height:19.1pt" o:ole="">
            <v:imagedata r:id="rId56" o:title=""/>
          </v:shape>
          <o:OLEObject Type="Embed" ProgID="Equation.3" ShapeID="_x0000_i1045" DrawAspect="Content" ObjectID="_1660467884" r:id="rId57"/>
        </w:objec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средняя скорость движения груженной машины, </w:t>
      </w:r>
      <w:r w:rsidRPr="00782943">
        <w:rPr>
          <w:position w:val="-14"/>
          <w:sz w:val="28"/>
          <w:szCs w:val="28"/>
        </w:rPr>
        <w:object w:dxaOrig="440" w:dyaOrig="380">
          <v:shape id="_x0000_i1046" type="#_x0000_t75" style="width:21.7pt;height:19.1pt" o:ole="">
            <v:imagedata r:id="rId58" o:title=""/>
          </v:shape>
          <o:OLEObject Type="Embed" ProgID="Equation.3" ShapeID="_x0000_i1046" DrawAspect="Content" ObjectID="_1660467885" r:id="rId59"/>
        </w:object>
      </w:r>
      <w:r w:rsidRPr="00FC14C7">
        <w:rPr>
          <w:sz w:val="28"/>
          <w:szCs w:val="28"/>
          <w:vertAlign w:val="subscript"/>
        </w:rPr>
        <w:t xml:space="preserve"> </w:t>
      </w:r>
      <w:r w:rsidRPr="00FC14C7">
        <w:rPr>
          <w:sz w:val="28"/>
          <w:szCs w:val="28"/>
        </w:rPr>
        <w:t>= 125 м/мин;</w:t>
      </w:r>
      <w:r>
        <w:rPr>
          <w:sz w:val="28"/>
          <w:szCs w:val="28"/>
        </w:rPr>
        <w:t xml:space="preserve"> </w:t>
      </w:r>
    </w:p>
    <w:p w:rsidR="00E737CE" w:rsidRPr="00FC14C7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82943">
        <w:rPr>
          <w:position w:val="-12"/>
          <w:sz w:val="28"/>
          <w:szCs w:val="28"/>
        </w:rPr>
        <w:object w:dxaOrig="300" w:dyaOrig="360">
          <v:shape id="_x0000_i1047" type="#_x0000_t75" style="width:14.75pt;height:18.2pt" o:ole="">
            <v:imagedata r:id="rId60" o:title=""/>
          </v:shape>
          <o:OLEObject Type="Embed" ProgID="Equation.3" ShapeID="_x0000_i1047" DrawAspect="Content" ObjectID="_1660467886" r:id="rId61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продолжительность движения порожней машины, мин.</w:t>
      </w:r>
    </w:p>
    <w:p w:rsidR="00E737CE" w:rsidRPr="00FC14C7" w:rsidRDefault="00E737CE" w:rsidP="00E737CE">
      <w:pPr>
        <w:ind w:firstLine="720"/>
        <w:rPr>
          <w:sz w:val="28"/>
          <w:szCs w:val="28"/>
        </w:rPr>
      </w:pP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  <w:r w:rsidRPr="00782943">
        <w:rPr>
          <w:position w:val="-14"/>
          <w:sz w:val="28"/>
          <w:szCs w:val="28"/>
        </w:rPr>
        <w:object w:dxaOrig="2120" w:dyaOrig="380">
          <v:shape id="_x0000_i1048" type="#_x0000_t75" style="width:105.85pt;height:19.1pt" o:ole="">
            <v:imagedata r:id="rId62" o:title=""/>
          </v:shape>
          <o:OLEObject Type="Embed" ProgID="Equation.3" ShapeID="_x0000_i1048" DrawAspect="Content" ObjectID="_1660467887" r:id="rId63"/>
        </w:object>
      </w:r>
    </w:p>
    <w:p w:rsidR="00E737CE" w:rsidRPr="00FC14C7" w:rsidRDefault="00E737CE" w:rsidP="00E737CE">
      <w:pPr>
        <w:ind w:firstLine="720"/>
        <w:jc w:val="center"/>
        <w:rPr>
          <w:sz w:val="28"/>
          <w:szCs w:val="28"/>
        </w:rPr>
      </w:pPr>
    </w:p>
    <w:p w:rsidR="00E737CE" w:rsidRDefault="00E737CE" w:rsidP="00E737CE">
      <w:pPr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где  </w:t>
      </w:r>
      <w:r w:rsidRPr="00782943">
        <w:rPr>
          <w:position w:val="-14"/>
          <w:sz w:val="28"/>
          <w:szCs w:val="28"/>
        </w:rPr>
        <w:object w:dxaOrig="460" w:dyaOrig="380">
          <v:shape id="_x0000_i1049" type="#_x0000_t75" style="width:23.4pt;height:19.1pt" o:ole="">
            <v:imagedata r:id="rId64" o:title=""/>
          </v:shape>
          <o:OLEObject Type="Embed" ProgID="Equation.3" ShapeID="_x0000_i1049" DrawAspect="Content" ObjectID="_1660467888" r:id="rId65"/>
        </w:object>
      </w:r>
      <w:r>
        <w:rPr>
          <w:sz w:val="28"/>
          <w:szCs w:val="28"/>
        </w:rPr>
        <w:t xml:space="preserve">- </w:t>
      </w:r>
      <w:r w:rsidRPr="00FC14C7">
        <w:rPr>
          <w:sz w:val="28"/>
          <w:szCs w:val="28"/>
        </w:rPr>
        <w:t xml:space="preserve">средняя скорость движения порожней машины, </w:t>
      </w:r>
      <w:r w:rsidRPr="00782943">
        <w:rPr>
          <w:position w:val="-14"/>
          <w:sz w:val="28"/>
          <w:szCs w:val="28"/>
        </w:rPr>
        <w:object w:dxaOrig="460" w:dyaOrig="380">
          <v:shape id="_x0000_i1050" type="#_x0000_t75" style="width:23.4pt;height:19.1pt" o:ole="">
            <v:imagedata r:id="rId66" o:title=""/>
          </v:shape>
          <o:OLEObject Type="Embed" ProgID="Equation.3" ShapeID="_x0000_i1050" DrawAspect="Content" ObjectID="_1660467889" r:id="rId67"/>
        </w:object>
      </w:r>
      <w:r w:rsidRPr="00FC14C7">
        <w:rPr>
          <w:sz w:val="28"/>
          <w:szCs w:val="28"/>
          <w:vertAlign w:val="subscript"/>
        </w:rPr>
        <w:t xml:space="preserve"> </w:t>
      </w:r>
      <w:r w:rsidRPr="00FC14C7">
        <w:rPr>
          <w:sz w:val="28"/>
          <w:szCs w:val="28"/>
        </w:rPr>
        <w:t>= 200 м/мин;</w:t>
      </w:r>
      <w:r>
        <w:rPr>
          <w:sz w:val="28"/>
          <w:szCs w:val="28"/>
        </w:rPr>
        <w:t xml:space="preserve"> </w:t>
      </w:r>
    </w:p>
    <w:p w:rsidR="00E737CE" w:rsidRPr="00FC14C7" w:rsidRDefault="00E737CE" w:rsidP="00E737C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782943">
        <w:rPr>
          <w:position w:val="-12"/>
          <w:sz w:val="28"/>
          <w:szCs w:val="28"/>
        </w:rPr>
        <w:object w:dxaOrig="279" w:dyaOrig="360">
          <v:shape id="_x0000_i1051" type="#_x0000_t75" style="width:13.9pt;height:18.2pt" o:ole="">
            <v:imagedata r:id="rId68" o:title=""/>
          </v:shape>
          <o:OLEObject Type="Embed" ProgID="Equation.3" ShapeID="_x0000_i1051" DrawAspect="Content" ObjectID="_1660467890" r:id="rId69"/>
        </w:object>
      </w:r>
      <w:r w:rsidRPr="00FC14C7"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коэффициент неравномерности работы при наличии аккумулирующих емк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 xml:space="preserve">стей (рудоспусков, холостой пробег к камерам и т.п.),  </w:t>
      </w:r>
      <w:r w:rsidRPr="00782943">
        <w:rPr>
          <w:position w:val="-12"/>
          <w:sz w:val="28"/>
          <w:szCs w:val="28"/>
        </w:rPr>
        <w:object w:dxaOrig="279" w:dyaOrig="360">
          <v:shape id="_x0000_i1052" type="#_x0000_t75" style="width:13.9pt;height:18.2pt" o:ole="">
            <v:imagedata r:id="rId70" o:title=""/>
          </v:shape>
          <o:OLEObject Type="Embed" ProgID="Equation.3" ShapeID="_x0000_i1052" DrawAspect="Content" ObjectID="_1660467891" r:id="rId71"/>
        </w:object>
      </w:r>
      <w:r w:rsidRPr="00FC14C7">
        <w:rPr>
          <w:sz w:val="28"/>
          <w:szCs w:val="28"/>
          <w:vertAlign w:val="subscript"/>
        </w:rPr>
        <w:t xml:space="preserve"> </w:t>
      </w:r>
      <w:r w:rsidRPr="00FC14C7">
        <w:rPr>
          <w:sz w:val="28"/>
          <w:szCs w:val="28"/>
        </w:rPr>
        <w:t>= 1,25.</w:t>
      </w:r>
    </w:p>
    <w:p w:rsidR="00E737CE" w:rsidRPr="00FC14C7" w:rsidRDefault="00E737CE" w:rsidP="00E737CE">
      <w:pPr>
        <w:ind w:firstLine="540"/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Результаты расчетов расчетной сменной производительности </w:t>
      </w:r>
      <w:r>
        <w:rPr>
          <w:sz w:val="28"/>
          <w:szCs w:val="28"/>
        </w:rPr>
        <w:t>для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вий Малеевского рудника </w:t>
      </w:r>
      <w:r w:rsidRPr="00FC14C7">
        <w:rPr>
          <w:sz w:val="28"/>
          <w:szCs w:val="28"/>
        </w:rPr>
        <w:t>по руде ПДМ, не оборудованных пультом ДУ, с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>гласно общесоюзным нормам технологического проектирования подземного транспорта, сведены в табл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цу 6.3</w:t>
      </w:r>
      <w:r w:rsidRPr="00FC14C7">
        <w:rPr>
          <w:sz w:val="28"/>
          <w:szCs w:val="28"/>
        </w:rPr>
        <w:t>.</w:t>
      </w:r>
    </w:p>
    <w:p w:rsidR="00E737CE" w:rsidRPr="00FC14C7" w:rsidRDefault="00E737CE" w:rsidP="00E737CE">
      <w:pPr>
        <w:ind w:firstLine="720"/>
        <w:jc w:val="right"/>
        <w:rPr>
          <w:sz w:val="28"/>
          <w:szCs w:val="28"/>
        </w:rPr>
      </w:pPr>
    </w:p>
    <w:p w:rsidR="00E737CE" w:rsidRDefault="00E737CE" w:rsidP="00E737CE">
      <w:pPr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6.3 - З</w:t>
      </w:r>
      <w:r w:rsidRPr="00FC14C7">
        <w:rPr>
          <w:sz w:val="28"/>
          <w:szCs w:val="28"/>
        </w:rPr>
        <w:t>ависимость расчетной сменной производительности ПДМ без ДУ от длины доставки</w:t>
      </w:r>
      <w:r>
        <w:rPr>
          <w:sz w:val="28"/>
          <w:szCs w:val="28"/>
        </w:rPr>
        <w:t xml:space="preserve"> (при емкости ковша </w:t>
      </w:r>
      <w:r w:rsidRPr="00FC14C7">
        <w:rPr>
          <w:sz w:val="28"/>
          <w:szCs w:val="28"/>
        </w:rPr>
        <w:t xml:space="preserve">Торо-400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8 м3"/>
        </w:smartTagPr>
        <w:r w:rsidRPr="00FC14C7">
          <w:rPr>
            <w:sz w:val="28"/>
            <w:szCs w:val="28"/>
          </w:rPr>
          <w:t>3,8 м</w:t>
        </w:r>
        <w:r w:rsidRPr="00FC14C7">
          <w:rPr>
            <w:sz w:val="28"/>
            <w:szCs w:val="28"/>
            <w:vertAlign w:val="superscript"/>
          </w:rPr>
          <w:t>3</w:t>
        </w:r>
      </w:smartTag>
      <w:r w:rsidRPr="00FC14C7">
        <w:rPr>
          <w:sz w:val="28"/>
          <w:szCs w:val="28"/>
        </w:rPr>
        <w:t xml:space="preserve">; </w:t>
      </w:r>
      <w:r w:rsidRPr="00FC14C7">
        <w:rPr>
          <w:sz w:val="28"/>
          <w:szCs w:val="28"/>
          <w:lang w:val="en-US"/>
        </w:rPr>
        <w:t>Cat</w:t>
      </w:r>
      <w:r w:rsidRPr="00FC14C7">
        <w:rPr>
          <w:sz w:val="28"/>
          <w:szCs w:val="28"/>
        </w:rPr>
        <w:t xml:space="preserve"> </w:t>
      </w:r>
      <w:r w:rsidRPr="00FC14C7">
        <w:rPr>
          <w:sz w:val="28"/>
          <w:szCs w:val="28"/>
          <w:lang w:val="en-US"/>
        </w:rPr>
        <w:t>R</w:t>
      </w:r>
      <w:r w:rsidRPr="00FC14C7">
        <w:rPr>
          <w:sz w:val="28"/>
          <w:szCs w:val="28"/>
        </w:rPr>
        <w:t xml:space="preserve">-1700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,8 м3"/>
        </w:smartTagPr>
        <w:r w:rsidRPr="00FC14C7">
          <w:rPr>
            <w:sz w:val="28"/>
            <w:szCs w:val="28"/>
          </w:rPr>
          <w:t>4,8 м</w:t>
        </w:r>
        <w:r w:rsidRPr="00FC14C7">
          <w:rPr>
            <w:sz w:val="28"/>
            <w:szCs w:val="28"/>
            <w:vertAlign w:val="superscript"/>
          </w:rPr>
          <w:t>3</w:t>
        </w:r>
      </w:smartTag>
      <w:r w:rsidRPr="00FC14C7">
        <w:rPr>
          <w:sz w:val="28"/>
          <w:szCs w:val="28"/>
        </w:rPr>
        <w:t>; Т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 xml:space="preserve">ро-1400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5,4 м</w:t>
      </w:r>
      <w:r w:rsidRPr="00FC14C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)</w:t>
      </w:r>
    </w:p>
    <w:p w:rsidR="00E737CE" w:rsidRPr="00FC14C7" w:rsidRDefault="00E737CE" w:rsidP="00E737CE">
      <w:pPr>
        <w:jc w:val="both"/>
        <w:rPr>
          <w:sz w:val="28"/>
          <w:szCs w:val="28"/>
        </w:rPr>
      </w:pPr>
    </w:p>
    <w:tbl>
      <w:tblPr>
        <w:tblW w:w="8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2160"/>
        <w:gridCol w:w="2160"/>
        <w:gridCol w:w="2160"/>
      </w:tblGrid>
      <w:tr w:rsidR="00E737CE" w:rsidRPr="00FC14C7" w:rsidTr="000969D3">
        <w:trPr>
          <w:cantSplit/>
          <w:trHeight w:val="314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</w:p>
          <w:p w:rsidR="00E737CE" w:rsidRPr="00C938FB" w:rsidRDefault="00E737CE" w:rsidP="000969D3">
            <w:pPr>
              <w:jc w:val="center"/>
            </w:pPr>
            <w:r w:rsidRPr="00C938FB">
              <w:t>Расстояние     до</w:t>
            </w:r>
            <w:r w:rsidRPr="00C938FB">
              <w:t>с</w:t>
            </w:r>
            <w:r w:rsidRPr="00C938FB">
              <w:t>тавки, м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Расчетная сменная производительность ПДМ без ДУ на доставке р</w:t>
            </w:r>
            <w:r w:rsidRPr="00C938FB">
              <w:t>у</w:t>
            </w:r>
            <w:r w:rsidRPr="00C938FB">
              <w:t>ды, т/смену</w:t>
            </w:r>
          </w:p>
        </w:tc>
      </w:tr>
      <w:tr w:rsidR="00E737CE" w:rsidRPr="00FC14C7" w:rsidTr="000969D3">
        <w:trPr>
          <w:cantSplit/>
          <w:trHeight w:val="84"/>
          <w:jc w:val="center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t>Торо-400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rPr>
                <w:lang w:val="en-US"/>
              </w:rPr>
              <w:t>Cat</w:t>
            </w:r>
            <w:r w:rsidRPr="00C938FB">
              <w:t xml:space="preserve"> </w:t>
            </w:r>
            <w:r w:rsidRPr="00C938FB">
              <w:rPr>
                <w:lang w:val="en-US"/>
              </w:rPr>
              <w:t>R</w:t>
            </w:r>
            <w:r w:rsidRPr="00C938FB">
              <w:t>-1700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t>Торо-1400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100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311,0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393,5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441,8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200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264,0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334,7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375,1</w:t>
            </w:r>
          </w:p>
        </w:tc>
      </w:tr>
      <w:tr w:rsidR="00E737CE" w:rsidRPr="00FC14C7" w:rsidTr="000969D3">
        <w:trPr>
          <w:trHeight w:val="166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300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229,3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290,2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325,8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400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202,7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265,5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288,0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181,6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229,8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258,0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600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164,5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208,2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233,7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700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150,4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190,3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213,6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800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138,4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175,2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196,7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900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128,3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162,3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182,2</w:t>
            </w:r>
          </w:p>
        </w:tc>
      </w:tr>
      <w:tr w:rsidR="00E737CE" w:rsidRPr="00FC14C7" w:rsidTr="000969D3">
        <w:trPr>
          <w:trHeight w:val="166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1000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119,5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151,2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169,8</w:t>
            </w:r>
          </w:p>
        </w:tc>
      </w:tr>
    </w:tbl>
    <w:p w:rsidR="00E737CE" w:rsidRDefault="00E737CE" w:rsidP="00E737CE">
      <w:pPr>
        <w:ind w:firstLine="720"/>
        <w:jc w:val="both"/>
        <w:rPr>
          <w:sz w:val="28"/>
          <w:szCs w:val="28"/>
        </w:rPr>
      </w:pPr>
    </w:p>
    <w:p w:rsidR="00E737CE" w:rsidRDefault="00E737CE" w:rsidP="00E737CE">
      <w:pPr>
        <w:pStyle w:val="2"/>
        <w:spacing w:after="0" w:line="240" w:lineRule="auto"/>
        <w:ind w:left="0" w:firstLine="540"/>
        <w:jc w:val="both"/>
        <w:rPr>
          <w:sz w:val="28"/>
          <w:szCs w:val="28"/>
        </w:rPr>
      </w:pPr>
      <w:r w:rsidRPr="00FC14C7">
        <w:rPr>
          <w:sz w:val="28"/>
          <w:szCs w:val="28"/>
        </w:rPr>
        <w:t>Отличие расчета производительности ПДМ с ДУ от расчета производ</w:t>
      </w:r>
      <w:r w:rsidRPr="00FC14C7">
        <w:rPr>
          <w:sz w:val="28"/>
          <w:szCs w:val="28"/>
        </w:rPr>
        <w:t>и</w:t>
      </w:r>
      <w:r w:rsidRPr="00FC14C7">
        <w:rPr>
          <w:sz w:val="28"/>
          <w:szCs w:val="28"/>
        </w:rPr>
        <w:t>тельности ПДМ без ДУ заключается в разных значениях продолжительн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>сти загрузки машины. Результаты расчетов производительности ПДМ с ДУ в зависимости от рассто</w:t>
      </w:r>
      <w:r w:rsidRPr="00FC14C7">
        <w:rPr>
          <w:sz w:val="28"/>
          <w:szCs w:val="28"/>
        </w:rPr>
        <w:t>я</w:t>
      </w:r>
      <w:r w:rsidRPr="00FC14C7">
        <w:rPr>
          <w:sz w:val="28"/>
          <w:szCs w:val="28"/>
        </w:rPr>
        <w:t>ния доставки представлены в табл</w:t>
      </w:r>
      <w:r>
        <w:rPr>
          <w:sz w:val="28"/>
          <w:szCs w:val="28"/>
        </w:rPr>
        <w:t>ице 6.4</w:t>
      </w:r>
      <w:r w:rsidRPr="00FC14C7">
        <w:rPr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EF3844">
        <w:rPr>
          <w:color w:val="000000"/>
          <w:sz w:val="28"/>
          <w:szCs w:val="28"/>
        </w:rPr>
        <w:lastRenderedPageBreak/>
        <w:t>Эксплуатационн</w:t>
      </w:r>
      <w:r>
        <w:rPr>
          <w:color w:val="000000"/>
          <w:sz w:val="28"/>
          <w:szCs w:val="28"/>
        </w:rPr>
        <w:t>ую</w:t>
      </w:r>
      <w:r w:rsidRPr="00EF3844">
        <w:rPr>
          <w:color w:val="000000"/>
          <w:sz w:val="28"/>
          <w:szCs w:val="28"/>
        </w:rPr>
        <w:t xml:space="preserve"> производительность (т/смену) ковшовых ПДМ </w:t>
      </w:r>
      <w:r>
        <w:rPr>
          <w:color w:val="000000"/>
          <w:sz w:val="28"/>
          <w:szCs w:val="28"/>
        </w:rPr>
        <w:t xml:space="preserve"> можно определить также следующим образом </w:t>
      </w:r>
      <w:r w:rsidRPr="00EF3844">
        <w:rPr>
          <w:color w:val="000000"/>
          <w:sz w:val="28"/>
          <w:szCs w:val="28"/>
        </w:rPr>
        <w:t>(по В. Ф. Абрамову и Е. И. Миронову)</w:t>
      </w:r>
      <w:r>
        <w:rPr>
          <w:color w:val="000000"/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</w:p>
    <w:p w:rsidR="00E737CE" w:rsidRPr="00EF3844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  <w:r w:rsidRPr="00BA176D">
        <w:rPr>
          <w:position w:val="-112"/>
          <w:sz w:val="28"/>
          <w:szCs w:val="28"/>
          <w:lang w:val="en-US"/>
        </w:rPr>
        <w:object w:dxaOrig="2960" w:dyaOrig="1520">
          <v:shape id="_x0000_i1053" type="#_x0000_t75" style="width:148.35pt;height:76.35pt" o:ole="">
            <v:imagedata r:id="rId72" o:title=""/>
          </v:shape>
          <o:OLEObject Type="Embed" ProgID="Equation.3" ShapeID="_x0000_i1053" DrawAspect="Content" ObjectID="_1660467892" r:id="rId73"/>
        </w:object>
      </w:r>
    </w:p>
    <w:p w:rsidR="00E737CE" w:rsidRPr="00EF3844" w:rsidRDefault="00E737CE" w:rsidP="00E737CE">
      <w:pPr>
        <w:pStyle w:val="a3"/>
        <w:ind w:left="0" w:firstLine="539"/>
        <w:jc w:val="center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EF3844"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</w:rPr>
        <w:t xml:space="preserve"> </w:t>
      </w:r>
      <w:r w:rsidRPr="008603CD">
        <w:rPr>
          <w:color w:val="000000"/>
          <w:position w:val="-12"/>
          <w:sz w:val="28"/>
          <w:szCs w:val="28"/>
        </w:rPr>
        <w:object w:dxaOrig="380" w:dyaOrig="360">
          <v:shape id="_x0000_i1054" type="#_x0000_t75" style="width:19.1pt;height:18.2pt" o:ole="">
            <v:imagedata r:id="rId74" o:title=""/>
          </v:shape>
          <o:OLEObject Type="Embed" ProgID="Equation.3" ShapeID="_x0000_i1054" DrawAspect="Content" ObjectID="_1660467893" r:id="rId75"/>
        </w:objec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продолжительность смены, ч; </w:t>
      </w:r>
    </w:p>
    <w:p w:rsidR="00E737CE" w:rsidRDefault="00E737CE" w:rsidP="00E737CE">
      <w:pPr>
        <w:rPr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</w:rPr>
        <w:t xml:space="preserve">     </w:t>
      </w:r>
      <w:r>
        <w:rPr>
          <w:i/>
          <w:iCs/>
          <w:color w:val="000000"/>
          <w:sz w:val="28"/>
          <w:szCs w:val="28"/>
        </w:rPr>
        <w:t xml:space="preserve"> </w:t>
      </w:r>
      <w:r w:rsidRPr="008603CD">
        <w:rPr>
          <w:i/>
          <w:iCs/>
          <w:color w:val="000000"/>
          <w:sz w:val="28"/>
          <w:szCs w:val="28"/>
        </w:rPr>
        <w:t xml:space="preserve">  </w:t>
      </w:r>
      <w:r>
        <w:rPr>
          <w:i/>
          <w:iCs/>
          <w:color w:val="000000"/>
          <w:sz w:val="28"/>
          <w:szCs w:val="28"/>
          <w:lang w:val="en-US"/>
        </w:rPr>
        <w:t>q</w:t>
      </w:r>
      <w:r w:rsidRPr="00EF3844">
        <w:rPr>
          <w:color w:val="000000"/>
          <w:sz w:val="28"/>
          <w:szCs w:val="28"/>
        </w:rPr>
        <w:t xml:space="preserve"> </w:t>
      </w:r>
      <w:r w:rsidRPr="008603CD">
        <w:rPr>
          <w:color w:val="000000"/>
          <w:sz w:val="28"/>
          <w:szCs w:val="28"/>
        </w:rPr>
        <w:t xml:space="preserve">- </w:t>
      </w:r>
      <w:r w:rsidRPr="00EF3844">
        <w:rPr>
          <w:color w:val="000000"/>
          <w:sz w:val="28"/>
          <w:szCs w:val="28"/>
        </w:rPr>
        <w:t xml:space="preserve">грузоподъемность ПДМ, т;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  <w:lang w:val="en-US"/>
        </w:rPr>
        <w:t>k</w:t>
      </w:r>
      <w:r w:rsidRPr="008603CD">
        <w:rPr>
          <w:i/>
          <w:iCs/>
          <w:color w:val="000000"/>
          <w:sz w:val="28"/>
          <w:szCs w:val="28"/>
          <w:vertAlign w:val="subscript"/>
        </w:rPr>
        <w:t>1</w:t>
      </w:r>
      <w:r w:rsidRPr="008603CD">
        <w:rPr>
          <w:iCs/>
          <w:color w:val="000000"/>
          <w:sz w:val="28"/>
          <w:szCs w:val="28"/>
        </w:rPr>
        <w:t xml:space="preserve"> -</w:t>
      </w:r>
      <w:r w:rsidRPr="00EF3844">
        <w:rPr>
          <w:color w:val="000000"/>
          <w:sz w:val="28"/>
          <w:szCs w:val="28"/>
        </w:rPr>
        <w:t xml:space="preserve"> коэффициент использования машины во времени </w:t>
      </w:r>
      <w:r w:rsidRPr="008603CD"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приблизительно 0,7 или бо</w:t>
      </w:r>
      <w:r w:rsidRPr="00EF3844">
        <w:rPr>
          <w:color w:val="000000"/>
          <w:sz w:val="28"/>
          <w:szCs w:val="28"/>
        </w:rPr>
        <w:softHyphen/>
        <w:t xml:space="preserve">лее;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k</w:t>
      </w:r>
      <w:r w:rsidRPr="008603CD">
        <w:rPr>
          <w:i/>
          <w:iCs/>
          <w:color w:val="000000"/>
          <w:sz w:val="28"/>
          <w:szCs w:val="28"/>
          <w:vertAlign w:val="subscript"/>
        </w:rPr>
        <w:t>2</w:t>
      </w:r>
      <w:r w:rsidRPr="00EF3844">
        <w:rPr>
          <w:i/>
          <w:iCs/>
          <w:color w:val="000000"/>
          <w:sz w:val="28"/>
          <w:szCs w:val="28"/>
        </w:rPr>
        <w:t xml:space="preserve"> = </w:t>
      </w:r>
      <w:r w:rsidRPr="00EF3844">
        <w:rPr>
          <w:color w:val="000000"/>
          <w:sz w:val="28"/>
          <w:szCs w:val="28"/>
        </w:rPr>
        <w:t>0,9</w:t>
      </w:r>
      <w:r w:rsidRPr="008603CD"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0,95 </w:t>
      </w:r>
      <w:r w:rsidRPr="008603CD"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коэффициент снижения производительности из-за выборки и доставки в неработающий з</w:t>
      </w:r>
      <w:r w:rsidRPr="00EF3844">
        <w:rPr>
          <w:color w:val="000000"/>
          <w:sz w:val="28"/>
          <w:szCs w:val="28"/>
        </w:rPr>
        <w:t>а</w:t>
      </w:r>
      <w:r w:rsidRPr="00EF3844">
        <w:rPr>
          <w:color w:val="000000"/>
          <w:sz w:val="28"/>
          <w:szCs w:val="28"/>
        </w:rPr>
        <w:t xml:space="preserve">бой негабаритных кусков;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L</w:t>
      </w:r>
      <w:r w:rsidRPr="008603CD">
        <w:rPr>
          <w:iCs/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расстояние до</w:t>
      </w:r>
      <w:r w:rsidRPr="00EF3844">
        <w:rPr>
          <w:color w:val="000000"/>
          <w:sz w:val="28"/>
          <w:szCs w:val="28"/>
        </w:rPr>
        <w:softHyphen/>
        <w:t xml:space="preserve">ставки, м;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534407">
        <w:rPr>
          <w:i/>
          <w:color w:val="000000"/>
          <w:sz w:val="28"/>
          <w:szCs w:val="28"/>
        </w:rPr>
        <w:t>ν</w:t>
      </w:r>
      <w:r w:rsidRPr="00534407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534407">
        <w:rPr>
          <w:i/>
          <w:color w:val="000000"/>
          <w:sz w:val="28"/>
          <w:szCs w:val="28"/>
          <w:vertAlign w:val="subscript"/>
        </w:rPr>
        <w:t>р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</w:t>
      </w:r>
      <w:r w:rsidRPr="00EF3844">
        <w:rPr>
          <w:color w:val="000000"/>
          <w:sz w:val="28"/>
          <w:szCs w:val="28"/>
        </w:rPr>
        <w:t>средняя скорость движ</w:t>
      </w:r>
      <w:r w:rsidRPr="00EF3844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ния, м/</w:t>
      </w:r>
      <w:r w:rsidRPr="00EF3844">
        <w:rPr>
          <w:color w:val="000000"/>
          <w:sz w:val="28"/>
          <w:szCs w:val="28"/>
        </w:rPr>
        <w:t xml:space="preserve">мин;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534407">
        <w:rPr>
          <w:i/>
          <w:sz w:val="28"/>
          <w:szCs w:val="28"/>
        </w:rPr>
        <w:t>В</w:t>
      </w:r>
      <w:r>
        <w:rPr>
          <w:sz w:val="28"/>
          <w:szCs w:val="28"/>
        </w:rPr>
        <w:t>/</w:t>
      </w:r>
      <w:r w:rsidRPr="00534407">
        <w:rPr>
          <w:i/>
          <w:sz w:val="28"/>
          <w:szCs w:val="28"/>
          <w:lang w:val="en-US"/>
        </w:rPr>
        <w:t>d</w:t>
      </w:r>
      <w:r w:rsidRPr="00534407">
        <w:rPr>
          <w:i/>
          <w:sz w:val="28"/>
          <w:szCs w:val="28"/>
          <w:vertAlign w:val="subscript"/>
        </w:rPr>
        <w:t>ср</w:t>
      </w:r>
      <w:r>
        <w:rPr>
          <w:sz w:val="28"/>
          <w:szCs w:val="28"/>
        </w:rPr>
        <w:t xml:space="preserve"> - </w:t>
      </w:r>
      <w:r w:rsidRPr="00EF3844">
        <w:rPr>
          <w:color w:val="000000"/>
          <w:sz w:val="28"/>
          <w:szCs w:val="28"/>
        </w:rPr>
        <w:t>соотношение   ширины ковша и среднего ди</w:t>
      </w:r>
      <w:r w:rsidRPr="00EF3844">
        <w:rPr>
          <w:color w:val="000000"/>
          <w:sz w:val="28"/>
          <w:szCs w:val="28"/>
        </w:rPr>
        <w:t>а</w:t>
      </w:r>
      <w:r w:rsidRPr="00EF3844">
        <w:rPr>
          <w:color w:val="000000"/>
          <w:sz w:val="28"/>
          <w:szCs w:val="28"/>
        </w:rPr>
        <w:t xml:space="preserve">метра кусков руды;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534407">
        <w:rPr>
          <w:i/>
          <w:color w:val="000000"/>
          <w:sz w:val="28"/>
          <w:szCs w:val="28"/>
          <w:lang w:val="en-US"/>
        </w:rPr>
        <w:t>t</w:t>
      </w:r>
      <w:r w:rsidRPr="00534407">
        <w:rPr>
          <w:i/>
          <w:color w:val="000000"/>
          <w:sz w:val="28"/>
          <w:szCs w:val="28"/>
          <w:vertAlign w:val="subscript"/>
        </w:rPr>
        <w:t>зав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время на ликвидацию од</w:t>
      </w:r>
      <w:r w:rsidRPr="00EF3844">
        <w:rPr>
          <w:color w:val="000000"/>
          <w:sz w:val="28"/>
          <w:szCs w:val="28"/>
        </w:rPr>
        <w:softHyphen/>
        <w:t xml:space="preserve">ного зависания (около 15 мин); </w:t>
      </w:r>
    </w:p>
    <w:p w:rsidR="00E737CE" w:rsidRPr="00EF384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t</w:t>
      </w:r>
      <w:r w:rsidRPr="00534407">
        <w:rPr>
          <w:i/>
          <w:iCs/>
          <w:color w:val="000000"/>
          <w:sz w:val="28"/>
          <w:szCs w:val="28"/>
          <w:vertAlign w:val="subscript"/>
          <w:lang w:val="en-US"/>
        </w:rPr>
        <w:t>p</w:t>
      </w:r>
      <w:r w:rsidRPr="00534407">
        <w:rPr>
          <w:i/>
          <w:iCs/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время разгрузки ковша с учетом маневров у рудоспуска (около 0,5 мин).</w:t>
      </w:r>
    </w:p>
    <w:p w:rsidR="00E737CE" w:rsidRPr="00FC14C7" w:rsidRDefault="00E737CE" w:rsidP="00E737CE">
      <w:pPr>
        <w:pStyle w:val="2"/>
        <w:spacing w:after="0" w:line="240" w:lineRule="auto"/>
        <w:ind w:left="0" w:firstLine="720"/>
        <w:jc w:val="both"/>
        <w:rPr>
          <w:sz w:val="28"/>
          <w:szCs w:val="28"/>
        </w:rPr>
      </w:pPr>
    </w:p>
    <w:p w:rsidR="00E737CE" w:rsidRDefault="00E737CE" w:rsidP="00E737CE">
      <w:pPr>
        <w:ind w:firstLine="540"/>
        <w:jc w:val="both"/>
        <w:rPr>
          <w:sz w:val="28"/>
          <w:szCs w:val="28"/>
        </w:rPr>
      </w:pPr>
      <w:r w:rsidRPr="00FC14C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 xml:space="preserve">6.4 - </w:t>
      </w:r>
      <w:r w:rsidRPr="00FC14C7">
        <w:rPr>
          <w:sz w:val="28"/>
          <w:szCs w:val="28"/>
        </w:rPr>
        <w:t>Зависимость расчетной сменной производительности ПДМ с ДУ от длины доставки</w:t>
      </w:r>
      <w:r>
        <w:rPr>
          <w:sz w:val="28"/>
          <w:szCs w:val="28"/>
        </w:rPr>
        <w:t xml:space="preserve"> (при емкости ковша </w:t>
      </w:r>
      <w:r w:rsidRPr="00FC14C7">
        <w:rPr>
          <w:sz w:val="28"/>
          <w:szCs w:val="28"/>
        </w:rPr>
        <w:t xml:space="preserve">Торо-400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3,8 м3"/>
        </w:smartTagPr>
        <w:r w:rsidRPr="00FC14C7">
          <w:rPr>
            <w:sz w:val="28"/>
            <w:szCs w:val="28"/>
          </w:rPr>
          <w:t>3,8 м</w:t>
        </w:r>
        <w:r w:rsidRPr="00FC14C7">
          <w:rPr>
            <w:sz w:val="28"/>
            <w:szCs w:val="28"/>
            <w:vertAlign w:val="superscript"/>
          </w:rPr>
          <w:t>3</w:t>
        </w:r>
      </w:smartTag>
      <w:r w:rsidRPr="00FC14C7">
        <w:rPr>
          <w:sz w:val="28"/>
          <w:szCs w:val="28"/>
        </w:rPr>
        <w:t xml:space="preserve">; </w:t>
      </w:r>
      <w:r w:rsidRPr="00FC14C7">
        <w:rPr>
          <w:sz w:val="28"/>
          <w:szCs w:val="28"/>
          <w:lang w:val="en-US"/>
        </w:rPr>
        <w:t>Cat</w:t>
      </w:r>
      <w:r w:rsidRPr="00FC14C7">
        <w:rPr>
          <w:sz w:val="28"/>
          <w:szCs w:val="28"/>
        </w:rPr>
        <w:t xml:space="preserve"> </w:t>
      </w:r>
      <w:r w:rsidRPr="00FC14C7">
        <w:rPr>
          <w:sz w:val="28"/>
          <w:szCs w:val="28"/>
          <w:lang w:val="en-US"/>
        </w:rPr>
        <w:t>R</w:t>
      </w:r>
      <w:r w:rsidRPr="00FC14C7">
        <w:rPr>
          <w:sz w:val="28"/>
          <w:szCs w:val="28"/>
        </w:rPr>
        <w:t xml:space="preserve">-1700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4,8 м3"/>
        </w:smartTagPr>
        <w:r w:rsidRPr="00FC14C7">
          <w:rPr>
            <w:sz w:val="28"/>
            <w:szCs w:val="28"/>
          </w:rPr>
          <w:t>4,8 м</w:t>
        </w:r>
        <w:r w:rsidRPr="00FC14C7">
          <w:rPr>
            <w:sz w:val="28"/>
            <w:szCs w:val="28"/>
            <w:vertAlign w:val="superscript"/>
          </w:rPr>
          <w:t>3</w:t>
        </w:r>
      </w:smartTag>
      <w:r w:rsidRPr="00FC14C7">
        <w:rPr>
          <w:sz w:val="28"/>
          <w:szCs w:val="28"/>
        </w:rPr>
        <w:t>; Т</w:t>
      </w:r>
      <w:r w:rsidRPr="00FC14C7">
        <w:rPr>
          <w:sz w:val="28"/>
          <w:szCs w:val="28"/>
        </w:rPr>
        <w:t>о</w:t>
      </w:r>
      <w:r w:rsidRPr="00FC14C7">
        <w:rPr>
          <w:sz w:val="28"/>
          <w:szCs w:val="28"/>
        </w:rPr>
        <w:t xml:space="preserve">ро-1400 </w:t>
      </w:r>
      <w:r>
        <w:rPr>
          <w:sz w:val="28"/>
          <w:szCs w:val="28"/>
        </w:rPr>
        <w:t>-</w:t>
      </w:r>
      <w:r w:rsidRPr="00FC14C7">
        <w:rPr>
          <w:sz w:val="28"/>
          <w:szCs w:val="28"/>
        </w:rPr>
        <w:t xml:space="preserve"> 5,4 м</w:t>
      </w:r>
      <w:r w:rsidRPr="00FC14C7"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)</w:t>
      </w:r>
    </w:p>
    <w:p w:rsidR="00E737CE" w:rsidRPr="00FC14C7" w:rsidRDefault="00E737CE" w:rsidP="00E737CE">
      <w:pPr>
        <w:ind w:firstLine="720"/>
        <w:jc w:val="right"/>
        <w:rPr>
          <w:sz w:val="28"/>
          <w:szCs w:val="28"/>
        </w:rPr>
      </w:pPr>
    </w:p>
    <w:tbl>
      <w:tblPr>
        <w:tblW w:w="820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728"/>
        <w:gridCol w:w="2160"/>
        <w:gridCol w:w="2160"/>
        <w:gridCol w:w="2160"/>
      </w:tblGrid>
      <w:tr w:rsidR="00E737CE" w:rsidRPr="00FC14C7" w:rsidTr="000969D3">
        <w:trPr>
          <w:cantSplit/>
          <w:trHeight w:val="314"/>
          <w:jc w:val="center"/>
        </w:trPr>
        <w:tc>
          <w:tcPr>
            <w:tcW w:w="1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</w:p>
          <w:p w:rsidR="00E737CE" w:rsidRPr="00C938FB" w:rsidRDefault="00E737CE" w:rsidP="000969D3">
            <w:pPr>
              <w:jc w:val="center"/>
            </w:pPr>
            <w:r w:rsidRPr="00C938FB">
              <w:t>Расстояние     до</w:t>
            </w:r>
            <w:r w:rsidRPr="00C938FB">
              <w:t>с</w:t>
            </w:r>
            <w:r w:rsidRPr="00C938FB">
              <w:t>тавки, м</w:t>
            </w:r>
          </w:p>
        </w:tc>
        <w:tc>
          <w:tcPr>
            <w:tcW w:w="64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Расчетная сменная производительность ПДМ с ДУ на доставке р</w:t>
            </w:r>
            <w:r w:rsidRPr="00C938FB">
              <w:t>у</w:t>
            </w:r>
            <w:r w:rsidRPr="00C938FB">
              <w:t>ды, т/смену</w:t>
            </w:r>
          </w:p>
        </w:tc>
      </w:tr>
      <w:tr w:rsidR="00E737CE" w:rsidRPr="00FC14C7" w:rsidTr="000969D3">
        <w:trPr>
          <w:cantSplit/>
          <w:trHeight w:val="84"/>
          <w:jc w:val="center"/>
        </w:trPr>
        <w:tc>
          <w:tcPr>
            <w:tcW w:w="1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t>Торо-400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rPr>
                <w:lang w:val="en-US"/>
              </w:rPr>
              <w:t>Cat</w:t>
            </w:r>
            <w:r w:rsidRPr="00C938FB">
              <w:t xml:space="preserve"> </w:t>
            </w:r>
            <w:r w:rsidRPr="00C938FB">
              <w:rPr>
                <w:lang w:val="en-US"/>
              </w:rPr>
              <w:t>R</w:t>
            </w:r>
            <w:r w:rsidRPr="00C938FB">
              <w:t>-1700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37CE" w:rsidRPr="00C938FB" w:rsidRDefault="00E737CE" w:rsidP="000969D3">
            <w:pPr>
              <w:jc w:val="center"/>
            </w:pPr>
            <w:r w:rsidRPr="00C938FB">
              <w:t>Торо-1400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100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184,6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233,6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262,2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200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166,9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211,2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237,2</w:t>
            </w:r>
          </w:p>
        </w:tc>
      </w:tr>
      <w:tr w:rsidR="00E737CE" w:rsidRPr="00FC14C7" w:rsidTr="000969D3">
        <w:trPr>
          <w:trHeight w:val="166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300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152,4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192,8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216,5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400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140,2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177,3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199,1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500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129,7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164,2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184,3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600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120,8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152,8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171,6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700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112,9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142,9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160,5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800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106,1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134,2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150,7</w:t>
            </w:r>
          </w:p>
        </w:tc>
      </w:tr>
      <w:tr w:rsidR="00E737CE" w:rsidRPr="00FC14C7" w:rsidTr="000969D3">
        <w:trPr>
          <w:trHeight w:val="157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900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100,0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126,5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142,1</w:t>
            </w:r>
          </w:p>
        </w:tc>
      </w:tr>
      <w:tr w:rsidR="00E737CE" w:rsidRPr="00FC14C7" w:rsidTr="000969D3">
        <w:trPr>
          <w:trHeight w:val="166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jc w:val="center"/>
            </w:pPr>
            <w:r w:rsidRPr="00C938FB">
              <w:t>1000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94,6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119,7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7CE" w:rsidRPr="00C938FB" w:rsidRDefault="00E737CE" w:rsidP="000969D3">
            <w:pPr>
              <w:ind w:firstLine="720"/>
            </w:pPr>
            <w:r w:rsidRPr="00C938FB">
              <w:t>134,4</w:t>
            </w:r>
          </w:p>
        </w:tc>
      </w:tr>
    </w:tbl>
    <w:p w:rsidR="00E737CE" w:rsidRDefault="00E737CE" w:rsidP="00E737CE">
      <w:pPr>
        <w:ind w:firstLine="72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3402FA">
        <w:rPr>
          <w:b/>
          <w:i/>
          <w:color w:val="000000"/>
          <w:sz w:val="28"/>
          <w:szCs w:val="28"/>
        </w:rPr>
        <w:t>Бункерные ПДМ легкого типа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(рисунок 6.21) </w:t>
      </w:r>
      <w:r w:rsidRPr="00EF3844">
        <w:rPr>
          <w:color w:val="000000"/>
          <w:sz w:val="28"/>
          <w:szCs w:val="28"/>
        </w:rPr>
        <w:t>используются в вырабо</w:t>
      </w:r>
      <w:r w:rsidRPr="00EF3844">
        <w:rPr>
          <w:color w:val="000000"/>
          <w:sz w:val="28"/>
          <w:szCs w:val="28"/>
        </w:rPr>
        <w:t>т</w:t>
      </w:r>
      <w:r w:rsidRPr="00EF3844">
        <w:rPr>
          <w:color w:val="000000"/>
          <w:sz w:val="28"/>
          <w:szCs w:val="28"/>
        </w:rPr>
        <w:t>ках небольшой ши</w:t>
      </w:r>
      <w:r w:rsidRPr="00EF3844">
        <w:rPr>
          <w:color w:val="000000"/>
          <w:sz w:val="28"/>
          <w:szCs w:val="28"/>
        </w:rPr>
        <w:softHyphen/>
        <w:t>рины или высоты, в частности</w:t>
      </w:r>
      <w:r>
        <w:rPr>
          <w:color w:val="000000"/>
          <w:sz w:val="28"/>
          <w:szCs w:val="28"/>
        </w:rPr>
        <w:t>,</w:t>
      </w:r>
      <w:r w:rsidRPr="00EF3844">
        <w:rPr>
          <w:color w:val="000000"/>
          <w:sz w:val="28"/>
          <w:szCs w:val="28"/>
        </w:rPr>
        <w:t xml:space="preserve"> при послойной выемке, на проходке под</w:t>
      </w:r>
      <w:r w:rsidRPr="00EF3844">
        <w:rPr>
          <w:color w:val="000000"/>
          <w:sz w:val="28"/>
          <w:szCs w:val="28"/>
        </w:rPr>
        <w:t>э</w:t>
      </w:r>
      <w:r w:rsidRPr="00EF3844">
        <w:rPr>
          <w:color w:val="000000"/>
          <w:sz w:val="28"/>
          <w:szCs w:val="28"/>
        </w:rPr>
        <w:t>тажных выработок и т. п.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EF3844">
        <w:rPr>
          <w:color w:val="000000"/>
          <w:sz w:val="28"/>
          <w:szCs w:val="28"/>
        </w:rPr>
        <w:t>Производительность (т/смену) ковшово-бункерных машин (по О. А. Байконурову, А. Т. Филимонову, С. Г. Калошину)</w:t>
      </w:r>
      <w:r>
        <w:rPr>
          <w:color w:val="000000"/>
          <w:sz w:val="28"/>
          <w:szCs w:val="28"/>
        </w:rPr>
        <w:t>:</w:t>
      </w:r>
    </w:p>
    <w:p w:rsidR="00E737CE" w:rsidRPr="00EF3844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sz w:val="28"/>
          <w:szCs w:val="28"/>
        </w:rPr>
      </w:pPr>
    </w:p>
    <w:p w:rsidR="00E737CE" w:rsidRPr="00EF3844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center"/>
        <w:rPr>
          <w:sz w:val="28"/>
          <w:szCs w:val="28"/>
        </w:rPr>
      </w:pPr>
      <w:r w:rsidRPr="00DF6483">
        <w:rPr>
          <w:position w:val="-64"/>
          <w:sz w:val="28"/>
          <w:szCs w:val="28"/>
          <w:lang w:val="en-US"/>
        </w:rPr>
        <w:object w:dxaOrig="2520" w:dyaOrig="1040">
          <v:shape id="_x0000_i1055" type="#_x0000_t75" style="width:125.8pt;height:52.05pt" o:ole="">
            <v:imagedata r:id="rId76" o:title=""/>
          </v:shape>
          <o:OLEObject Type="Embed" ProgID="Equation.3" ShapeID="_x0000_i1055" DrawAspect="Content" ObjectID="_1660467894" r:id="rId77"/>
        </w:objec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EF3844"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</w:rPr>
        <w:t xml:space="preserve"> </w:t>
      </w:r>
      <w:r w:rsidRPr="008603CD">
        <w:rPr>
          <w:color w:val="000000"/>
          <w:position w:val="-12"/>
          <w:sz w:val="28"/>
          <w:szCs w:val="28"/>
        </w:rPr>
        <w:object w:dxaOrig="380" w:dyaOrig="360">
          <v:shape id="_x0000_i1056" type="#_x0000_t75" style="width:19.1pt;height:18.2pt" o:ole="">
            <v:imagedata r:id="rId74" o:title=""/>
          </v:shape>
          <o:OLEObject Type="Embed" ProgID="Equation.3" ShapeID="_x0000_i1056" DrawAspect="Content" ObjectID="_1660467895" r:id="rId78"/>
        </w:objec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продолжительность смены, ч; </w:t>
      </w:r>
    </w:p>
    <w:p w:rsidR="00E737CE" w:rsidRDefault="00E737CE" w:rsidP="00E737CE">
      <w:pPr>
        <w:rPr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</w:rPr>
        <w:t xml:space="preserve">     </w:t>
      </w:r>
      <w:r>
        <w:rPr>
          <w:i/>
          <w:iCs/>
          <w:color w:val="000000"/>
          <w:sz w:val="28"/>
          <w:szCs w:val="28"/>
        </w:rPr>
        <w:t xml:space="preserve"> </w:t>
      </w:r>
      <w:r w:rsidRPr="008603CD">
        <w:rPr>
          <w:i/>
          <w:iCs/>
          <w:color w:val="000000"/>
          <w:sz w:val="28"/>
          <w:szCs w:val="28"/>
        </w:rPr>
        <w:t xml:space="preserve">  </w:t>
      </w:r>
      <w:r>
        <w:rPr>
          <w:i/>
          <w:iCs/>
          <w:color w:val="000000"/>
          <w:sz w:val="28"/>
          <w:szCs w:val="28"/>
          <w:lang w:val="en-US"/>
        </w:rPr>
        <w:t>q</w:t>
      </w:r>
      <w:r w:rsidRPr="00EF3844">
        <w:rPr>
          <w:color w:val="000000"/>
          <w:sz w:val="28"/>
          <w:szCs w:val="28"/>
        </w:rPr>
        <w:t xml:space="preserve"> </w:t>
      </w:r>
      <w:r w:rsidRPr="008603CD">
        <w:rPr>
          <w:color w:val="000000"/>
          <w:sz w:val="28"/>
          <w:szCs w:val="28"/>
        </w:rPr>
        <w:t xml:space="preserve">- </w:t>
      </w:r>
      <w:r w:rsidRPr="00EF3844">
        <w:rPr>
          <w:color w:val="000000"/>
          <w:sz w:val="28"/>
          <w:szCs w:val="28"/>
        </w:rPr>
        <w:t xml:space="preserve">грузоподъемность </w:t>
      </w:r>
      <w:r>
        <w:rPr>
          <w:color w:val="000000"/>
          <w:sz w:val="28"/>
          <w:szCs w:val="28"/>
        </w:rPr>
        <w:t>машины</w:t>
      </w:r>
      <w:r w:rsidRPr="00EF3844">
        <w:rPr>
          <w:color w:val="000000"/>
          <w:sz w:val="28"/>
          <w:szCs w:val="28"/>
        </w:rPr>
        <w:t xml:space="preserve">, т;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  <w:lang w:val="en-US"/>
        </w:rPr>
        <w:t>k</w:t>
      </w:r>
      <w:r w:rsidRPr="008603CD">
        <w:rPr>
          <w:i/>
          <w:iCs/>
          <w:color w:val="000000"/>
          <w:sz w:val="28"/>
          <w:szCs w:val="28"/>
          <w:vertAlign w:val="subscript"/>
        </w:rPr>
        <w:t>1</w:t>
      </w:r>
      <w:r w:rsidRPr="008603CD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 0,6-0,7</w:t>
      </w:r>
      <w:r w:rsidRPr="008603CD">
        <w:rPr>
          <w:iCs/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коэффициент использования машины во времени;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k</w:t>
      </w:r>
      <w:r w:rsidRPr="008603CD">
        <w:rPr>
          <w:i/>
          <w:iCs/>
          <w:color w:val="000000"/>
          <w:sz w:val="28"/>
          <w:szCs w:val="28"/>
          <w:vertAlign w:val="subscript"/>
        </w:rPr>
        <w:t>2</w:t>
      </w:r>
      <w:r w:rsidRPr="00EF3844">
        <w:rPr>
          <w:i/>
          <w:iCs/>
          <w:color w:val="000000"/>
          <w:sz w:val="28"/>
          <w:szCs w:val="28"/>
        </w:rPr>
        <w:t xml:space="preserve"> = </w:t>
      </w:r>
      <w:r w:rsidRPr="00EF3844">
        <w:rPr>
          <w:color w:val="000000"/>
          <w:sz w:val="28"/>
          <w:szCs w:val="28"/>
        </w:rPr>
        <w:t>0,</w:t>
      </w:r>
      <w:r>
        <w:rPr>
          <w:color w:val="000000"/>
          <w:sz w:val="28"/>
          <w:szCs w:val="28"/>
        </w:rPr>
        <w:t>8</w:t>
      </w:r>
      <w:r w:rsidRPr="008603CD">
        <w:rPr>
          <w:color w:val="000000"/>
          <w:sz w:val="28"/>
          <w:szCs w:val="28"/>
        </w:rPr>
        <w:t>-</w:t>
      </w:r>
      <w:r>
        <w:rPr>
          <w:color w:val="000000"/>
          <w:sz w:val="28"/>
          <w:szCs w:val="28"/>
        </w:rPr>
        <w:t>1,</w:t>
      </w:r>
      <w:r w:rsidRPr="00EF3844">
        <w:rPr>
          <w:color w:val="000000"/>
          <w:sz w:val="28"/>
          <w:szCs w:val="28"/>
        </w:rPr>
        <w:t xml:space="preserve">0 </w:t>
      </w:r>
      <w:r>
        <w:rPr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средний </w:t>
      </w:r>
      <w:r w:rsidRPr="00EF3844">
        <w:rPr>
          <w:color w:val="000000"/>
          <w:sz w:val="28"/>
          <w:szCs w:val="28"/>
        </w:rPr>
        <w:t xml:space="preserve">коэффициент </w:t>
      </w:r>
      <w:r>
        <w:rPr>
          <w:color w:val="000000"/>
          <w:sz w:val="28"/>
          <w:szCs w:val="28"/>
        </w:rPr>
        <w:t>использования грузоподъемност</w:t>
      </w:r>
      <w:r>
        <w:rPr>
          <w:color w:val="000000"/>
          <w:sz w:val="28"/>
          <w:szCs w:val="28"/>
        </w:rPr>
        <w:t>и</w:t>
      </w:r>
      <w:r w:rsidRPr="00EF3844">
        <w:rPr>
          <w:color w:val="000000"/>
          <w:sz w:val="28"/>
          <w:szCs w:val="28"/>
        </w:rPr>
        <w:t xml:space="preserve">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L</w:t>
      </w:r>
      <w:r w:rsidRPr="008603CD">
        <w:rPr>
          <w:iCs/>
          <w:color w:val="000000"/>
          <w:sz w:val="28"/>
          <w:szCs w:val="28"/>
        </w:rPr>
        <w:t>-</w:t>
      </w:r>
      <w:r w:rsidRPr="00EF3844">
        <w:rPr>
          <w:color w:val="000000"/>
          <w:sz w:val="28"/>
          <w:szCs w:val="28"/>
        </w:rPr>
        <w:t xml:space="preserve"> расстояние до</w:t>
      </w:r>
      <w:r w:rsidRPr="00EF3844">
        <w:rPr>
          <w:color w:val="000000"/>
          <w:sz w:val="28"/>
          <w:szCs w:val="28"/>
        </w:rPr>
        <w:softHyphen/>
        <w:t xml:space="preserve">ставки, м;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534407">
        <w:rPr>
          <w:i/>
          <w:color w:val="000000"/>
          <w:sz w:val="28"/>
          <w:szCs w:val="28"/>
        </w:rPr>
        <w:t>ν</w:t>
      </w:r>
      <w:r w:rsidRPr="00534407">
        <w:rPr>
          <w:i/>
          <w:color w:val="000000"/>
          <w:sz w:val="28"/>
          <w:szCs w:val="28"/>
          <w:vertAlign w:val="subscript"/>
          <w:lang w:val="en-US"/>
        </w:rPr>
        <w:t>c</w:t>
      </w:r>
      <w:r w:rsidRPr="00534407">
        <w:rPr>
          <w:i/>
          <w:color w:val="000000"/>
          <w:sz w:val="28"/>
          <w:szCs w:val="28"/>
          <w:vertAlign w:val="subscript"/>
        </w:rPr>
        <w:t>р</w:t>
      </w:r>
      <w:r w:rsidRPr="00EF3844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- </w:t>
      </w:r>
      <w:r w:rsidRPr="00EF3844">
        <w:rPr>
          <w:color w:val="000000"/>
          <w:sz w:val="28"/>
          <w:szCs w:val="28"/>
        </w:rPr>
        <w:t>средняя скорость движ</w:t>
      </w:r>
      <w:r w:rsidRPr="00EF3844">
        <w:rPr>
          <w:color w:val="000000"/>
          <w:sz w:val="28"/>
          <w:szCs w:val="28"/>
        </w:rPr>
        <w:t>е</w:t>
      </w:r>
      <w:r>
        <w:rPr>
          <w:color w:val="000000"/>
          <w:sz w:val="28"/>
          <w:szCs w:val="28"/>
        </w:rPr>
        <w:t>ния, м/</w:t>
      </w:r>
      <w:r w:rsidRPr="00EF3844">
        <w:rPr>
          <w:color w:val="000000"/>
          <w:sz w:val="28"/>
          <w:szCs w:val="28"/>
        </w:rPr>
        <w:t xml:space="preserve">мин;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Cs/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  <w:lang w:val="en-US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3</w:t>
      </w:r>
      <w:r w:rsidRPr="008603CD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 1,25-1,35 - коэффициент, учитывающий маневры при погрузке;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Cs/>
          <w:color w:val="000000"/>
          <w:sz w:val="28"/>
          <w:szCs w:val="28"/>
        </w:rPr>
      </w:pPr>
      <w:r w:rsidRPr="00DF6483">
        <w:rPr>
          <w:i/>
          <w:iCs/>
          <w:color w:val="000000"/>
          <w:sz w:val="28"/>
          <w:szCs w:val="28"/>
        </w:rPr>
        <w:t>t</w:t>
      </w:r>
      <w:r w:rsidRPr="00DF6483">
        <w:rPr>
          <w:i/>
          <w:iCs/>
          <w:color w:val="000000"/>
          <w:sz w:val="28"/>
          <w:szCs w:val="28"/>
          <w:vertAlign w:val="subscript"/>
        </w:rPr>
        <w:t>к</w:t>
      </w:r>
      <w:r w:rsidRPr="008603CD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 0,1-0,2 - время одного цикла заполнения и разгрузки ковша в бу</w:t>
      </w:r>
      <w:r>
        <w:rPr>
          <w:iCs/>
          <w:color w:val="000000"/>
          <w:sz w:val="28"/>
          <w:szCs w:val="28"/>
        </w:rPr>
        <w:t>н</w:t>
      </w:r>
      <w:r>
        <w:rPr>
          <w:iCs/>
          <w:color w:val="000000"/>
          <w:sz w:val="28"/>
          <w:szCs w:val="28"/>
        </w:rPr>
        <w:t>кер;</w:t>
      </w:r>
    </w:p>
    <w:p w:rsidR="00E737CE" w:rsidRPr="00DF6483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Cs/>
          <w:color w:val="000000"/>
          <w:sz w:val="28"/>
          <w:szCs w:val="28"/>
        </w:rPr>
      </w:pPr>
      <w:r w:rsidRPr="00DF6483">
        <w:rPr>
          <w:iCs/>
          <w:color w:val="000000"/>
          <w:position w:val="-12"/>
          <w:sz w:val="28"/>
          <w:szCs w:val="28"/>
        </w:rPr>
        <w:object w:dxaOrig="600" w:dyaOrig="360">
          <v:shape id="_x0000_i1057" type="#_x0000_t75" style="width:30.35pt;height:18.2pt" o:ole="">
            <v:imagedata r:id="rId79" o:title=""/>
          </v:shape>
          <o:OLEObject Type="Embed" ProgID="Equation.3" ShapeID="_x0000_i1057" DrawAspect="Content" ObjectID="_1660467896" r:id="rId80"/>
        </w:object>
      </w:r>
      <w:r>
        <w:rPr>
          <w:iCs/>
          <w:color w:val="000000"/>
          <w:sz w:val="28"/>
          <w:szCs w:val="28"/>
        </w:rPr>
        <w:t xml:space="preserve"> - соответственно, емкость бункера и ковша, м</w:t>
      </w:r>
      <w:r>
        <w:rPr>
          <w:iCs/>
          <w:color w:val="000000"/>
          <w:sz w:val="28"/>
          <w:szCs w:val="28"/>
          <w:vertAlign w:val="superscript"/>
        </w:rPr>
        <w:t>3</w:t>
      </w:r>
      <w:r>
        <w:rPr>
          <w:iCs/>
          <w:color w:val="000000"/>
          <w:sz w:val="28"/>
          <w:szCs w:val="28"/>
        </w:rPr>
        <w:t>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Cs/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  <w:lang w:val="en-US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4</w:t>
      </w:r>
      <w:r w:rsidRPr="008603CD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 0,75-1,0 - коэффициент заполнения бункера;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8603CD">
        <w:rPr>
          <w:i/>
          <w:iCs/>
          <w:color w:val="000000"/>
          <w:sz w:val="28"/>
          <w:szCs w:val="28"/>
          <w:lang w:val="en-US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5</w:t>
      </w:r>
      <w:r w:rsidRPr="008603CD">
        <w:rPr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= 0,8-1,25 - коэффициент заполнения ковша;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EF3844">
        <w:rPr>
          <w:i/>
          <w:iCs/>
          <w:color w:val="000000"/>
          <w:sz w:val="28"/>
          <w:szCs w:val="28"/>
          <w:lang w:val="en-US"/>
        </w:rPr>
        <w:t>t</w:t>
      </w:r>
      <w:r w:rsidRPr="00534407">
        <w:rPr>
          <w:i/>
          <w:iCs/>
          <w:color w:val="000000"/>
          <w:sz w:val="28"/>
          <w:szCs w:val="28"/>
          <w:vertAlign w:val="subscript"/>
          <w:lang w:val="en-US"/>
        </w:rPr>
        <w:t>p</w:t>
      </w:r>
      <w:r w:rsidRPr="00534407">
        <w:rPr>
          <w:i/>
          <w:iCs/>
          <w:color w:val="000000"/>
          <w:sz w:val="28"/>
          <w:szCs w:val="28"/>
          <w:vertAlign w:val="subscript"/>
        </w:rPr>
        <w:t xml:space="preserve"> </w:t>
      </w:r>
      <w:r>
        <w:rPr>
          <w:iCs/>
          <w:color w:val="000000"/>
          <w:sz w:val="28"/>
          <w:szCs w:val="28"/>
        </w:rPr>
        <w:t>= 1-3 -</w:t>
      </w:r>
      <w:r w:rsidRPr="00EF3844">
        <w:rPr>
          <w:color w:val="000000"/>
          <w:sz w:val="28"/>
          <w:szCs w:val="28"/>
        </w:rPr>
        <w:t xml:space="preserve"> время разгрузки </w:t>
      </w:r>
      <w:r>
        <w:rPr>
          <w:color w:val="000000"/>
          <w:sz w:val="28"/>
          <w:szCs w:val="28"/>
        </w:rPr>
        <w:t>бункера, мин.</w:t>
      </w:r>
    </w:p>
    <w:p w:rsidR="00E737CE" w:rsidRPr="00EF384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049145" cy="1377315"/>
            <wp:effectExtent l="19050" t="0" r="8255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81" cstate="print">
                      <a:lum bright="-30000" contrast="6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9145" cy="1377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Pr="00534407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i/>
          <w:iCs/>
          <w:color w:val="000000"/>
        </w:rPr>
      </w:pPr>
    </w:p>
    <w:p w:rsidR="00E737CE" w:rsidRPr="00534407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</w:pPr>
      <w:r w:rsidRPr="00534407">
        <w:rPr>
          <w:iCs/>
          <w:color w:val="000000"/>
        </w:rPr>
        <w:t>1</w:t>
      </w:r>
      <w:r>
        <w:rPr>
          <w:iCs/>
          <w:color w:val="000000"/>
        </w:rPr>
        <w:t>-</w:t>
      </w:r>
      <w:r w:rsidRPr="00534407">
        <w:rPr>
          <w:color w:val="000000"/>
        </w:rPr>
        <w:t xml:space="preserve">погрузочный орган (ковш);  </w:t>
      </w:r>
      <w:r w:rsidRPr="00534407">
        <w:rPr>
          <w:iCs/>
          <w:color w:val="000000"/>
        </w:rPr>
        <w:t>2</w:t>
      </w:r>
      <w:r>
        <w:rPr>
          <w:iCs/>
          <w:color w:val="000000"/>
        </w:rPr>
        <w:t>-</w:t>
      </w:r>
      <w:r w:rsidRPr="00534407">
        <w:rPr>
          <w:color w:val="000000"/>
        </w:rPr>
        <w:t xml:space="preserve">ходовая часть;  </w:t>
      </w:r>
      <w:r w:rsidRPr="00534407">
        <w:rPr>
          <w:iCs/>
          <w:color w:val="000000"/>
        </w:rPr>
        <w:t>3</w:t>
      </w:r>
      <w:r>
        <w:rPr>
          <w:iCs/>
          <w:color w:val="000000"/>
        </w:rPr>
        <w:t>-</w:t>
      </w:r>
      <w:r w:rsidRPr="00534407">
        <w:rPr>
          <w:color w:val="000000"/>
        </w:rPr>
        <w:t xml:space="preserve">кузов;  </w:t>
      </w:r>
      <w:r w:rsidRPr="00534407">
        <w:rPr>
          <w:iCs/>
          <w:color w:val="000000"/>
        </w:rPr>
        <w:t>4</w:t>
      </w:r>
      <w:r>
        <w:rPr>
          <w:iCs/>
          <w:color w:val="000000"/>
        </w:rPr>
        <w:t>-</w:t>
      </w:r>
      <w:r w:rsidRPr="00534407">
        <w:rPr>
          <w:color w:val="000000"/>
        </w:rPr>
        <w:t>пульт управл</w:t>
      </w:r>
      <w:r w:rsidRPr="00534407">
        <w:rPr>
          <w:color w:val="000000"/>
        </w:rPr>
        <w:t>е</w:t>
      </w:r>
      <w:r w:rsidRPr="00534407">
        <w:rPr>
          <w:color w:val="000000"/>
        </w:rPr>
        <w:t>ния;  5-</w:t>
      </w:r>
      <w:r>
        <w:rPr>
          <w:color w:val="000000"/>
        </w:rPr>
        <w:t>ш</w:t>
      </w:r>
      <w:r w:rsidRPr="00534407">
        <w:rPr>
          <w:color w:val="000000"/>
        </w:rPr>
        <w:t xml:space="preserve">арнирная рукоять; </w:t>
      </w:r>
      <w:r w:rsidRPr="00534407">
        <w:rPr>
          <w:iCs/>
          <w:color w:val="000000"/>
        </w:rPr>
        <w:t>6</w:t>
      </w:r>
      <w:r>
        <w:rPr>
          <w:iCs/>
          <w:color w:val="000000"/>
        </w:rPr>
        <w:t>-</w:t>
      </w:r>
      <w:r w:rsidRPr="00534407">
        <w:rPr>
          <w:color w:val="000000"/>
        </w:rPr>
        <w:t>тяговая цепь; 7</w:t>
      </w:r>
      <w:r>
        <w:rPr>
          <w:color w:val="000000"/>
        </w:rPr>
        <w:t>-</w:t>
      </w:r>
      <w:r w:rsidRPr="00534407">
        <w:rPr>
          <w:color w:val="000000"/>
        </w:rPr>
        <w:t xml:space="preserve">отбойник; </w:t>
      </w:r>
      <w:r w:rsidRPr="00534407">
        <w:rPr>
          <w:iCs/>
          <w:color w:val="000000"/>
        </w:rPr>
        <w:t>8</w:t>
      </w:r>
      <w:r>
        <w:rPr>
          <w:iCs/>
          <w:color w:val="000000"/>
        </w:rPr>
        <w:t>-</w:t>
      </w:r>
      <w:r w:rsidRPr="00534407">
        <w:rPr>
          <w:color w:val="000000"/>
        </w:rPr>
        <w:t>откидной борт кузов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iCs/>
          <w:color w:val="000000"/>
          <w:sz w:val="28"/>
          <w:szCs w:val="28"/>
        </w:rPr>
      </w:pPr>
    </w:p>
    <w:p w:rsidR="00E737CE" w:rsidRPr="00534407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iCs/>
          <w:color w:val="000000"/>
          <w:sz w:val="28"/>
          <w:szCs w:val="28"/>
        </w:rPr>
      </w:pPr>
      <w:r>
        <w:rPr>
          <w:iCs/>
          <w:color w:val="000000"/>
          <w:sz w:val="28"/>
          <w:szCs w:val="28"/>
        </w:rPr>
        <w:t xml:space="preserve">Рисунок 6.21 - </w:t>
      </w:r>
      <w:r w:rsidRPr="00534407">
        <w:rPr>
          <w:color w:val="000000"/>
          <w:sz w:val="28"/>
          <w:szCs w:val="28"/>
        </w:rPr>
        <w:t>Погр</w:t>
      </w:r>
      <w:r>
        <w:rPr>
          <w:color w:val="000000"/>
          <w:sz w:val="28"/>
          <w:szCs w:val="28"/>
        </w:rPr>
        <w:t>узочно-транспортная машина ПТ-4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i/>
          <w:iCs/>
          <w:color w:val="000000"/>
          <w:sz w:val="18"/>
          <w:szCs w:val="18"/>
        </w:rPr>
      </w:pP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 w:rsidRPr="003402FA">
        <w:rPr>
          <w:b/>
          <w:i/>
          <w:iCs/>
          <w:sz w:val="28"/>
          <w:szCs w:val="28"/>
        </w:rPr>
        <w:t>Самоходные вагоны</w:t>
      </w:r>
      <w:r w:rsidRPr="007418AB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(рисунок 6.22) </w:t>
      </w:r>
      <w:r w:rsidRPr="007418AB">
        <w:rPr>
          <w:sz w:val="28"/>
          <w:szCs w:val="28"/>
        </w:rPr>
        <w:t>имеют длинный бункер емкостью 2,5</w:t>
      </w:r>
      <w:r>
        <w:rPr>
          <w:sz w:val="28"/>
          <w:szCs w:val="28"/>
        </w:rPr>
        <w:t>-</w:t>
      </w:r>
      <w:smartTag w:uri="urn:schemas-microsoft-com:office:smarttags" w:element="metricconverter">
        <w:smartTagPr>
          <w:attr w:name="ProductID" w:val="10 м3"/>
        </w:smartTagPr>
        <w:r w:rsidRPr="007418AB">
          <w:rPr>
            <w:sz w:val="28"/>
            <w:szCs w:val="28"/>
          </w:rPr>
          <w:t>10 м</w:t>
        </w:r>
        <w:r>
          <w:rPr>
            <w:sz w:val="28"/>
            <w:szCs w:val="28"/>
            <w:vertAlign w:val="superscript"/>
          </w:rPr>
          <w:t>3</w:t>
        </w:r>
      </w:smartTag>
      <w:r w:rsidRPr="007418AB">
        <w:rPr>
          <w:sz w:val="28"/>
          <w:szCs w:val="28"/>
        </w:rPr>
        <w:t>, оборудованный донным скребковым ко</w:t>
      </w:r>
      <w:r w:rsidRPr="007418AB">
        <w:rPr>
          <w:sz w:val="28"/>
          <w:szCs w:val="28"/>
        </w:rPr>
        <w:t>н</w:t>
      </w:r>
      <w:r w:rsidRPr="007418AB">
        <w:rPr>
          <w:sz w:val="28"/>
          <w:szCs w:val="28"/>
        </w:rPr>
        <w:t>вейером</w:t>
      </w:r>
      <w:r>
        <w:rPr>
          <w:sz w:val="28"/>
          <w:szCs w:val="28"/>
        </w:rPr>
        <w:t xml:space="preserve"> (таблица 6.5)</w:t>
      </w:r>
      <w:r w:rsidRPr="007418AB">
        <w:rPr>
          <w:sz w:val="28"/>
          <w:szCs w:val="28"/>
        </w:rPr>
        <w:t>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6.5 - Техническая характеристика самоходных вагонов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tbl>
      <w:tblPr>
        <w:tblStyle w:val="a5"/>
        <w:tblW w:w="9807" w:type="dxa"/>
        <w:tblLook w:val="01E0"/>
      </w:tblPr>
      <w:tblGrid>
        <w:gridCol w:w="2628"/>
        <w:gridCol w:w="2393"/>
        <w:gridCol w:w="2393"/>
        <w:gridCol w:w="2393"/>
      </w:tblGrid>
      <w:tr w:rsidR="00E737CE" w:rsidTr="000969D3">
        <w:tc>
          <w:tcPr>
            <w:tcW w:w="2628" w:type="dxa"/>
            <w:vMerge w:val="restart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Показатели</w:t>
            </w:r>
          </w:p>
        </w:tc>
        <w:tc>
          <w:tcPr>
            <w:tcW w:w="7179" w:type="dxa"/>
            <w:gridSpan w:val="3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Тип вагона</w:t>
            </w:r>
          </w:p>
        </w:tc>
      </w:tr>
      <w:tr w:rsidR="00E737CE" w:rsidTr="000969D3">
        <w:tc>
          <w:tcPr>
            <w:tcW w:w="2628" w:type="dxa"/>
            <w:vMerge/>
          </w:tcPr>
          <w:p w:rsidR="00E737CE" w:rsidRPr="007418AB" w:rsidRDefault="00E737CE" w:rsidP="000969D3">
            <w:pPr>
              <w:pStyle w:val="a3"/>
              <w:ind w:left="0"/>
              <w:jc w:val="both"/>
            </w:pP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4ВС-10РВ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5ВС-15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10С-2Е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Грузоподъемность, т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15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10</w:t>
            </w:r>
          </w:p>
        </w:tc>
      </w:tr>
      <w:tr w:rsidR="00E737CE" w:rsidTr="000969D3">
        <w:tc>
          <w:tcPr>
            <w:tcW w:w="2628" w:type="dxa"/>
          </w:tcPr>
          <w:p w:rsidR="00E737CE" w:rsidRPr="00011E2C" w:rsidRDefault="00E737CE" w:rsidP="000969D3">
            <w:pPr>
              <w:pStyle w:val="a3"/>
              <w:ind w:left="0"/>
              <w:rPr>
                <w:vertAlign w:val="superscript"/>
              </w:rPr>
            </w:pPr>
            <w:r>
              <w:t>Емкость кузова,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7,5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11,0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9,9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Емкость кабельного барабана, м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250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212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150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Высота разгрузки, мм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400-1400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430-1400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400-1270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Габариты, мм</w:t>
            </w:r>
          </w:p>
        </w:tc>
        <w:tc>
          <w:tcPr>
            <w:tcW w:w="7179" w:type="dxa"/>
            <w:gridSpan w:val="3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длина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7700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8200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7400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ширина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2360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2500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2440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высота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1450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1650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1245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Масса, т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15,5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18,0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13,6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lastRenderedPageBreak/>
              <w:t>Мощность электродв</w:t>
            </w:r>
            <w:r>
              <w:t>и</w:t>
            </w:r>
            <w:r>
              <w:t>гателя, кВт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90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127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63</w:t>
            </w:r>
          </w:p>
        </w:tc>
      </w:tr>
      <w:tr w:rsidR="00E737CE" w:rsidTr="000969D3">
        <w:tc>
          <w:tcPr>
            <w:tcW w:w="2628" w:type="dxa"/>
          </w:tcPr>
          <w:p w:rsidR="00E737CE" w:rsidRPr="007418AB" w:rsidRDefault="00E737CE" w:rsidP="000969D3">
            <w:pPr>
              <w:pStyle w:val="a3"/>
              <w:ind w:left="0"/>
            </w:pPr>
            <w:r>
              <w:t>Завод-изготовитель</w:t>
            </w:r>
          </w:p>
        </w:tc>
        <w:tc>
          <w:tcPr>
            <w:tcW w:w="4786" w:type="dxa"/>
            <w:gridSpan w:val="2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Воронежский завод горно-обогатительного оборудов</w:t>
            </w:r>
            <w:r>
              <w:t>а</w:t>
            </w:r>
            <w:r>
              <w:t>ния</w:t>
            </w:r>
          </w:p>
        </w:tc>
        <w:tc>
          <w:tcPr>
            <w:tcW w:w="2393" w:type="dxa"/>
            <w:vAlign w:val="center"/>
          </w:tcPr>
          <w:p w:rsidR="00E737CE" w:rsidRPr="007418AB" w:rsidRDefault="00E737CE" w:rsidP="000969D3">
            <w:pPr>
              <w:pStyle w:val="a3"/>
              <w:ind w:left="0"/>
              <w:jc w:val="center"/>
            </w:pPr>
            <w:r>
              <w:t>Фирма «Джой»</w:t>
            </w:r>
          </w:p>
        </w:tc>
      </w:tr>
    </w:tbl>
    <w:p w:rsidR="00E737CE" w:rsidRPr="001C2879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C2879">
        <w:rPr>
          <w:sz w:val="28"/>
          <w:szCs w:val="28"/>
        </w:rPr>
        <w:t>Самоходные вагоны применяют, главным образом, при мягких рудах в ком</w:t>
      </w:r>
      <w:r w:rsidRPr="001C2879">
        <w:rPr>
          <w:sz w:val="28"/>
          <w:szCs w:val="28"/>
        </w:rPr>
        <w:softHyphen/>
        <w:t>плексе с погрузочными машинами.</w:t>
      </w:r>
    </w:p>
    <w:p w:rsidR="00E737CE" w:rsidRDefault="00E737CE" w:rsidP="00E737CE">
      <w:pPr>
        <w:pStyle w:val="a3"/>
        <w:ind w:left="0" w:firstLine="709"/>
        <w:jc w:val="both"/>
        <w:rPr>
          <w:color w:val="000000"/>
          <w:sz w:val="18"/>
          <w:szCs w:val="18"/>
        </w:rPr>
      </w:pPr>
    </w:p>
    <w:p w:rsidR="00E737CE" w:rsidRDefault="00E737CE" w:rsidP="00E737CE">
      <w:pPr>
        <w:pStyle w:val="a3"/>
        <w:ind w:left="0" w:firstLine="709"/>
        <w:jc w:val="center"/>
        <w:rPr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3095625" cy="1024255"/>
            <wp:effectExtent l="19050" t="0" r="9525" b="0"/>
            <wp:docPr id="47" name="Рисунок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8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0242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pStyle w:val="a3"/>
        <w:ind w:left="0" w:firstLine="709"/>
        <w:jc w:val="both"/>
        <w:rPr>
          <w:color w:val="000000"/>
          <w:sz w:val="18"/>
          <w:szCs w:val="1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</w:rPr>
      </w:pPr>
      <w:r>
        <w:rPr>
          <w:color w:val="000000"/>
          <w:sz w:val="28"/>
          <w:szCs w:val="28"/>
        </w:rPr>
        <w:t xml:space="preserve">Рисунок 6.22 - </w:t>
      </w:r>
      <w:r w:rsidRPr="001C2879">
        <w:rPr>
          <w:bCs/>
          <w:color w:val="000000"/>
          <w:sz w:val="28"/>
          <w:szCs w:val="28"/>
        </w:rPr>
        <w:t xml:space="preserve">Вагон </w:t>
      </w:r>
      <w:r w:rsidRPr="001C2879">
        <w:rPr>
          <w:color w:val="000000"/>
          <w:sz w:val="28"/>
          <w:szCs w:val="28"/>
        </w:rPr>
        <w:t xml:space="preserve">пиевмоколесный </w:t>
      </w:r>
      <w:r w:rsidRPr="001C2879">
        <w:rPr>
          <w:bCs/>
          <w:color w:val="000000"/>
          <w:sz w:val="28"/>
          <w:szCs w:val="28"/>
        </w:rPr>
        <w:t>самоходный грузовой В15К</w:t>
      </w:r>
      <w:r>
        <w:rPr>
          <w:bCs/>
          <w:color w:val="000000"/>
          <w:sz w:val="28"/>
          <w:szCs w:val="28"/>
        </w:rPr>
        <w:t xml:space="preserve"> произво</w:t>
      </w:r>
      <w:r>
        <w:rPr>
          <w:bCs/>
          <w:color w:val="000000"/>
          <w:sz w:val="28"/>
          <w:szCs w:val="28"/>
        </w:rPr>
        <w:t>д</w:t>
      </w:r>
      <w:r>
        <w:rPr>
          <w:bCs/>
          <w:color w:val="000000"/>
          <w:sz w:val="28"/>
          <w:szCs w:val="28"/>
        </w:rPr>
        <w:t>ства Копейского машиностроительного завода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</w:rPr>
      </w:pPr>
      <w:r w:rsidRPr="008515E2">
        <w:rPr>
          <w:color w:val="000000"/>
        </w:rPr>
        <w:t>Предназначен для транспортирования руды, каменного угля и других полезных и</w:t>
      </w:r>
      <w:r w:rsidRPr="008515E2">
        <w:rPr>
          <w:color w:val="000000"/>
        </w:rPr>
        <w:t>с</w:t>
      </w:r>
      <w:r w:rsidRPr="008515E2">
        <w:rPr>
          <w:color w:val="000000"/>
        </w:rPr>
        <w:t>копаемых от забоя до средств участкового транспорта. Вагон может применяться в по</w:t>
      </w:r>
      <w:r w:rsidRPr="008515E2">
        <w:rPr>
          <w:color w:val="000000"/>
        </w:rPr>
        <w:t>д</w:t>
      </w:r>
      <w:r w:rsidRPr="008515E2">
        <w:rPr>
          <w:color w:val="000000"/>
        </w:rPr>
        <w:t xml:space="preserve">земных выработках высотой не менее 2,4 м и шириной не менее 3 м. 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Грузоподъемность</w:t>
      </w:r>
      <w:r>
        <w:rPr>
          <w:color w:val="000000"/>
        </w:rPr>
        <w:t>-17 т;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Емкость кузова</w:t>
      </w:r>
      <w:r>
        <w:rPr>
          <w:color w:val="000000"/>
        </w:rPr>
        <w:t>-10,7</w:t>
      </w:r>
      <w:r w:rsidRPr="008515E2">
        <w:rPr>
          <w:color w:val="000000"/>
        </w:rPr>
        <w:t xml:space="preserve"> м</w:t>
      </w:r>
      <w:r w:rsidRPr="008515E2">
        <w:rPr>
          <w:color w:val="000000"/>
          <w:vertAlign w:val="superscript"/>
        </w:rPr>
        <w:t>3</w:t>
      </w:r>
      <w:r>
        <w:rPr>
          <w:color w:val="000000"/>
        </w:rPr>
        <w:t>;</w:t>
      </w:r>
      <w:r w:rsidRPr="008515E2">
        <w:rPr>
          <w:color w:val="000000"/>
        </w:rPr>
        <w:t xml:space="preserve">                                                                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</w:rPr>
      </w:pPr>
      <w:r w:rsidRPr="008515E2">
        <w:rPr>
          <w:color w:val="000000"/>
        </w:rPr>
        <w:t>Максимальная скорость движения</w:t>
      </w:r>
      <w:r>
        <w:rPr>
          <w:color w:val="000000"/>
        </w:rPr>
        <w:t>-9</w:t>
      </w:r>
      <w:r w:rsidRPr="008515E2">
        <w:rPr>
          <w:color w:val="000000"/>
        </w:rPr>
        <w:t xml:space="preserve"> км/ч</w:t>
      </w:r>
      <w:r>
        <w:rPr>
          <w:color w:val="000000"/>
        </w:rPr>
        <w:t>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Максимально преодолеваемый уклон</w:t>
      </w:r>
      <w:r>
        <w:rPr>
          <w:color w:val="000000"/>
        </w:rPr>
        <w:t>-</w:t>
      </w:r>
      <w:r w:rsidRPr="008515E2">
        <w:rPr>
          <w:color w:val="000000"/>
        </w:rPr>
        <w:t>±15 град</w:t>
      </w:r>
      <w:r>
        <w:rPr>
          <w:color w:val="000000"/>
        </w:rPr>
        <w:t>;</w:t>
      </w:r>
      <w:r w:rsidRPr="008515E2">
        <w:rPr>
          <w:color w:val="000000"/>
        </w:rPr>
        <w:t xml:space="preserve">                            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Высота разгрузки</w:t>
      </w:r>
      <w:r>
        <w:rPr>
          <w:color w:val="000000"/>
        </w:rPr>
        <w:t>-</w:t>
      </w:r>
      <w:r w:rsidRPr="008515E2">
        <w:rPr>
          <w:color w:val="000000"/>
        </w:rPr>
        <w:t>400-1700 мм</w:t>
      </w:r>
      <w:r>
        <w:rPr>
          <w:color w:val="000000"/>
        </w:rPr>
        <w:t>;</w:t>
      </w:r>
      <w:r w:rsidRPr="008515E2">
        <w:rPr>
          <w:color w:val="000000"/>
        </w:rPr>
        <w:t xml:space="preserve">                                                            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  <w:rPr>
          <w:color w:val="000000"/>
        </w:rPr>
      </w:pPr>
      <w:r w:rsidRPr="008515E2">
        <w:rPr>
          <w:color w:val="000000"/>
        </w:rPr>
        <w:t>Привод; электрический, ток переменный, напряжение</w:t>
      </w:r>
      <w:r>
        <w:rPr>
          <w:color w:val="000000"/>
        </w:rPr>
        <w:t>-660</w:t>
      </w:r>
      <w:r w:rsidRPr="008515E2">
        <w:rPr>
          <w:color w:val="000000"/>
        </w:rPr>
        <w:t xml:space="preserve"> В</w:t>
      </w:r>
      <w:r>
        <w:rPr>
          <w:color w:val="000000"/>
        </w:rPr>
        <w:t>;</w:t>
      </w:r>
      <w:r w:rsidRPr="008515E2">
        <w:rPr>
          <w:color w:val="000000"/>
        </w:rPr>
        <w:t xml:space="preserve"> 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Суммарная номинальная мощность двигателей</w:t>
      </w:r>
      <w:r>
        <w:rPr>
          <w:color w:val="000000"/>
        </w:rPr>
        <w:t>-132</w:t>
      </w:r>
      <w:r w:rsidRPr="008515E2">
        <w:rPr>
          <w:color w:val="000000"/>
        </w:rPr>
        <w:t xml:space="preserve"> кВт</w:t>
      </w:r>
      <w:r>
        <w:rPr>
          <w:color w:val="000000"/>
        </w:rPr>
        <w:t>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 w:rsidRPr="008515E2">
        <w:rPr>
          <w:color w:val="000000"/>
        </w:rPr>
        <w:t>Емкость кабельного барабана</w:t>
      </w:r>
      <w:r>
        <w:rPr>
          <w:color w:val="000000"/>
        </w:rPr>
        <w:t>-220 м;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>
        <w:rPr>
          <w:color w:val="000000"/>
        </w:rPr>
        <w:t>Д</w:t>
      </w:r>
      <w:r w:rsidRPr="008515E2">
        <w:rPr>
          <w:color w:val="000000"/>
        </w:rPr>
        <w:t>лина</w:t>
      </w:r>
      <w:r>
        <w:rPr>
          <w:color w:val="000000"/>
        </w:rPr>
        <w:t>-</w:t>
      </w:r>
      <w:r w:rsidRPr="008515E2">
        <w:rPr>
          <w:color w:val="000000"/>
        </w:rPr>
        <w:t>9000</w:t>
      </w:r>
      <w:r>
        <w:rPr>
          <w:color w:val="000000"/>
        </w:rPr>
        <w:t xml:space="preserve"> мм;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>
        <w:rPr>
          <w:color w:val="000000"/>
        </w:rPr>
        <w:t>Ш</w:t>
      </w:r>
      <w:r w:rsidRPr="008515E2">
        <w:rPr>
          <w:color w:val="000000"/>
        </w:rPr>
        <w:t>ирина</w:t>
      </w:r>
      <w:r>
        <w:rPr>
          <w:color w:val="000000"/>
        </w:rPr>
        <w:t>-</w:t>
      </w:r>
      <w:r w:rsidRPr="008515E2">
        <w:rPr>
          <w:color w:val="000000"/>
        </w:rPr>
        <w:t>2600</w:t>
      </w:r>
      <w:r>
        <w:rPr>
          <w:color w:val="000000"/>
        </w:rPr>
        <w:t xml:space="preserve"> мм;</w:t>
      </w:r>
    </w:p>
    <w:p w:rsidR="00E737CE" w:rsidRPr="008515E2" w:rsidRDefault="00E737CE" w:rsidP="00E737CE">
      <w:pPr>
        <w:shd w:val="clear" w:color="auto" w:fill="FFFFFF"/>
        <w:autoSpaceDE w:val="0"/>
        <w:autoSpaceDN w:val="0"/>
        <w:adjustRightInd w:val="0"/>
        <w:ind w:left="540"/>
        <w:jc w:val="both"/>
      </w:pPr>
      <w:r>
        <w:rPr>
          <w:color w:val="000000"/>
        </w:rPr>
        <w:t>В</w:t>
      </w:r>
      <w:r w:rsidRPr="008515E2">
        <w:rPr>
          <w:color w:val="000000"/>
        </w:rPr>
        <w:t>ысота</w:t>
      </w:r>
      <w:r>
        <w:rPr>
          <w:color w:val="000000"/>
        </w:rPr>
        <w:t>-</w:t>
      </w:r>
      <w:r w:rsidRPr="008515E2">
        <w:rPr>
          <w:color w:val="000000"/>
        </w:rPr>
        <w:t>1650</w:t>
      </w:r>
      <w:r>
        <w:rPr>
          <w:color w:val="000000"/>
        </w:rPr>
        <w:t xml:space="preserve"> мм;</w:t>
      </w:r>
    </w:p>
    <w:p w:rsidR="00E737CE" w:rsidRPr="008515E2" w:rsidRDefault="00E737CE" w:rsidP="00E737CE">
      <w:pPr>
        <w:pStyle w:val="a3"/>
        <w:ind w:left="540"/>
        <w:jc w:val="both"/>
        <w:rPr>
          <w:color w:val="000000"/>
        </w:rPr>
      </w:pPr>
      <w:r w:rsidRPr="008515E2">
        <w:rPr>
          <w:color w:val="000000"/>
        </w:rPr>
        <w:t>Масса</w:t>
      </w:r>
      <w:r>
        <w:rPr>
          <w:color w:val="000000"/>
        </w:rPr>
        <w:t>-17,5</w:t>
      </w:r>
      <w:r w:rsidRPr="008515E2">
        <w:rPr>
          <w:color w:val="000000"/>
        </w:rPr>
        <w:t xml:space="preserve"> т                                                                                 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402FA">
        <w:rPr>
          <w:b/>
          <w:i/>
          <w:iCs/>
          <w:color w:val="000000"/>
          <w:sz w:val="28"/>
          <w:szCs w:val="28"/>
        </w:rPr>
        <w:t>Погрузочные машины с загребающими рычагами</w:t>
      </w:r>
      <w:r w:rsidRPr="00A86FD0"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 xml:space="preserve">(рисунок 6.23) </w:t>
      </w:r>
      <w:r w:rsidRPr="00A86FD0">
        <w:rPr>
          <w:color w:val="000000"/>
          <w:sz w:val="28"/>
          <w:szCs w:val="28"/>
        </w:rPr>
        <w:t>сре</w:t>
      </w:r>
      <w:r w:rsidRPr="00A86FD0">
        <w:rPr>
          <w:color w:val="000000"/>
          <w:sz w:val="28"/>
          <w:szCs w:val="28"/>
        </w:rPr>
        <w:t>д</w:t>
      </w:r>
      <w:r w:rsidRPr="00A86FD0">
        <w:rPr>
          <w:color w:val="000000"/>
          <w:sz w:val="28"/>
          <w:szCs w:val="28"/>
        </w:rPr>
        <w:t>него класса массой 18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>22 т имеют установленную мощность электродвигат</w:t>
      </w:r>
      <w:r w:rsidRPr="00A86FD0">
        <w:rPr>
          <w:color w:val="000000"/>
          <w:sz w:val="28"/>
          <w:szCs w:val="28"/>
        </w:rPr>
        <w:t>е</w:t>
      </w:r>
      <w:r w:rsidRPr="00A86FD0">
        <w:rPr>
          <w:color w:val="000000"/>
          <w:sz w:val="28"/>
          <w:szCs w:val="28"/>
        </w:rPr>
        <w:t>лей 80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>90 кВт (ПНБ-3 и 18-НР фирмы «Джой»), машины тяжелого класса массой 27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 xml:space="preserve">30 т 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 xml:space="preserve"> 230 кВт (ПНБ-4 и 19НР-2 фирмы «Джой»).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2687955" cy="1355090"/>
            <wp:effectExtent l="19050" t="0" r="0" b="0"/>
            <wp:docPr id="48" name="Рисунок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8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7955" cy="13550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rFonts w:ascii="Arial" w:hAnsi="Arial"/>
        </w:rPr>
      </w:pPr>
      <w:r>
        <w:rPr>
          <w:color w:val="000000"/>
          <w:sz w:val="28"/>
          <w:szCs w:val="28"/>
        </w:rPr>
        <w:t xml:space="preserve">Рисунок 6.23 - Машина погрузочная 1ПНБ2У(Б) </w:t>
      </w:r>
      <w:r>
        <w:rPr>
          <w:bCs/>
          <w:color w:val="000000"/>
          <w:sz w:val="28"/>
          <w:szCs w:val="28"/>
        </w:rPr>
        <w:t>произво</w:t>
      </w:r>
      <w:r>
        <w:rPr>
          <w:bCs/>
          <w:color w:val="000000"/>
          <w:sz w:val="28"/>
          <w:szCs w:val="28"/>
        </w:rPr>
        <w:t>д</w:t>
      </w:r>
      <w:r>
        <w:rPr>
          <w:bCs/>
          <w:color w:val="000000"/>
          <w:sz w:val="28"/>
          <w:szCs w:val="28"/>
        </w:rPr>
        <w:t>ства Копейского машиностроительного завода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color w:val="000000"/>
          <w:sz w:val="28"/>
          <w:szCs w:val="28"/>
        </w:rPr>
      </w:pP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Для машин среднего класса необходимы выработки сечением не менее 4</w:t>
      </w:r>
      <w:r>
        <w:rPr>
          <w:color w:val="000000"/>
          <w:sz w:val="28"/>
          <w:szCs w:val="28"/>
        </w:rPr>
        <w:t>х</w:t>
      </w:r>
      <w:r w:rsidRPr="00A86FD0">
        <w:rPr>
          <w:color w:val="000000"/>
          <w:sz w:val="28"/>
          <w:szCs w:val="28"/>
        </w:rPr>
        <w:t>3 м.</w:t>
      </w:r>
    </w:p>
    <w:p w:rsidR="00E737CE" w:rsidRPr="00A86FD0" w:rsidRDefault="00E737CE" w:rsidP="00E737CE">
      <w:pPr>
        <w:ind w:firstLine="540"/>
        <w:jc w:val="both"/>
        <w:rPr>
          <w:rFonts w:ascii="Arial" w:hAnsi="Arial" w:cs="Arial"/>
          <w:sz w:val="28"/>
          <w:szCs w:val="28"/>
        </w:rPr>
      </w:pPr>
      <w:r w:rsidRPr="00A86FD0">
        <w:rPr>
          <w:color w:val="000000"/>
          <w:sz w:val="28"/>
          <w:szCs w:val="28"/>
        </w:rPr>
        <w:lastRenderedPageBreak/>
        <w:t>Машины тяжелого класса используются для погрузки руды в очистном про</w:t>
      </w:r>
      <w:r w:rsidRPr="00A86FD0">
        <w:rPr>
          <w:color w:val="000000"/>
          <w:sz w:val="28"/>
          <w:szCs w:val="28"/>
        </w:rPr>
        <w:softHyphen/>
        <w:t>странстве пологих залежей при крупности руды до 600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>800 мм. Произв</w:t>
      </w:r>
      <w:r w:rsidRPr="00A86FD0">
        <w:rPr>
          <w:color w:val="000000"/>
          <w:sz w:val="28"/>
          <w:szCs w:val="28"/>
        </w:rPr>
        <w:t>о</w:t>
      </w:r>
      <w:r w:rsidRPr="00A86FD0">
        <w:rPr>
          <w:color w:val="000000"/>
          <w:sz w:val="28"/>
          <w:szCs w:val="28"/>
        </w:rPr>
        <w:t>дитель</w:t>
      </w:r>
      <w:r w:rsidRPr="00A86FD0">
        <w:rPr>
          <w:color w:val="000000"/>
          <w:sz w:val="28"/>
          <w:szCs w:val="28"/>
        </w:rPr>
        <w:softHyphen/>
        <w:t>ность машины при погрузке в автосамосвалы 400</w:t>
      </w:r>
      <w:r>
        <w:rPr>
          <w:color w:val="000000"/>
          <w:sz w:val="28"/>
          <w:szCs w:val="28"/>
        </w:rPr>
        <w:t>-</w:t>
      </w:r>
      <w:r w:rsidRPr="00A86FD0">
        <w:rPr>
          <w:color w:val="000000"/>
          <w:sz w:val="28"/>
          <w:szCs w:val="28"/>
        </w:rPr>
        <w:t>1500 т/смену,</w:t>
      </w:r>
    </w:p>
    <w:p w:rsidR="00E737CE" w:rsidRPr="00A86FD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6FD0">
        <w:rPr>
          <w:color w:val="000000"/>
          <w:sz w:val="28"/>
          <w:szCs w:val="28"/>
        </w:rPr>
        <w:t>Машины с загребающими рычагами целесообразно применять при мя</w:t>
      </w:r>
      <w:r w:rsidRPr="00A86FD0">
        <w:rPr>
          <w:color w:val="000000"/>
          <w:sz w:val="28"/>
          <w:szCs w:val="28"/>
        </w:rPr>
        <w:t>г</w:t>
      </w:r>
      <w:r w:rsidRPr="00A86FD0">
        <w:rPr>
          <w:color w:val="000000"/>
          <w:sz w:val="28"/>
          <w:szCs w:val="28"/>
        </w:rPr>
        <w:t>кой руде и на подготовительных работах.</w:t>
      </w:r>
    </w:p>
    <w:p w:rsidR="00E737CE" w:rsidRPr="001853B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402FA">
        <w:rPr>
          <w:b/>
          <w:i/>
          <w:sz w:val="28"/>
          <w:szCs w:val="28"/>
        </w:rPr>
        <w:t>Экскаваторы</w:t>
      </w:r>
      <w:r w:rsidRPr="001853B4">
        <w:rPr>
          <w:i/>
          <w:sz w:val="28"/>
          <w:szCs w:val="28"/>
        </w:rPr>
        <w:t xml:space="preserve"> </w:t>
      </w:r>
      <w:r w:rsidRPr="001853B4">
        <w:rPr>
          <w:sz w:val="28"/>
          <w:szCs w:val="28"/>
        </w:rPr>
        <w:t>применяют с ковшом емкостью 1</w:t>
      </w:r>
      <w:r>
        <w:rPr>
          <w:sz w:val="28"/>
          <w:szCs w:val="28"/>
        </w:rPr>
        <w:t>-</w:t>
      </w:r>
      <w:r w:rsidRPr="001853B4">
        <w:rPr>
          <w:sz w:val="28"/>
          <w:szCs w:val="28"/>
        </w:rPr>
        <w:t>2 м</w:t>
      </w:r>
      <w:r>
        <w:rPr>
          <w:sz w:val="28"/>
          <w:szCs w:val="28"/>
          <w:vertAlign w:val="superscript"/>
        </w:rPr>
        <w:t>3</w:t>
      </w:r>
      <w:r w:rsidRPr="001853B4">
        <w:rPr>
          <w:sz w:val="28"/>
          <w:szCs w:val="28"/>
        </w:rPr>
        <w:t xml:space="preserve"> в комплексе с авт</w:t>
      </w:r>
      <w:r w:rsidRPr="001853B4">
        <w:rPr>
          <w:sz w:val="28"/>
          <w:szCs w:val="28"/>
        </w:rPr>
        <w:t>о</w:t>
      </w:r>
      <w:r w:rsidRPr="001853B4">
        <w:rPr>
          <w:sz w:val="28"/>
          <w:szCs w:val="28"/>
        </w:rPr>
        <w:t>само</w:t>
      </w:r>
      <w:r w:rsidRPr="001853B4">
        <w:rPr>
          <w:sz w:val="28"/>
          <w:szCs w:val="28"/>
        </w:rPr>
        <w:softHyphen/>
        <w:t>свалами и бульдозерами.</w:t>
      </w:r>
    </w:p>
    <w:p w:rsidR="00E737CE" w:rsidRPr="001853B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853B4">
        <w:rPr>
          <w:sz w:val="28"/>
          <w:szCs w:val="28"/>
        </w:rPr>
        <w:t>Электрические экскаваторы ЭП-1А с ковшом емкостью 1 м</w:t>
      </w:r>
      <w:r>
        <w:rPr>
          <w:sz w:val="28"/>
          <w:szCs w:val="28"/>
          <w:vertAlign w:val="superscript"/>
        </w:rPr>
        <w:t>3</w:t>
      </w:r>
      <w:r w:rsidRPr="001853B4">
        <w:rPr>
          <w:sz w:val="28"/>
          <w:szCs w:val="28"/>
        </w:rPr>
        <w:t>, изгото</w:t>
      </w:r>
      <w:r w:rsidRPr="001853B4">
        <w:rPr>
          <w:sz w:val="28"/>
          <w:szCs w:val="28"/>
        </w:rPr>
        <w:t>в</w:t>
      </w:r>
      <w:r w:rsidRPr="001853B4">
        <w:rPr>
          <w:sz w:val="28"/>
          <w:szCs w:val="28"/>
        </w:rPr>
        <w:t>ляемые Костромским экскаваторным заводом, могут использоваться в выр</w:t>
      </w:r>
      <w:r w:rsidRPr="001853B4">
        <w:rPr>
          <w:sz w:val="28"/>
          <w:szCs w:val="28"/>
        </w:rPr>
        <w:t>а</w:t>
      </w:r>
      <w:r w:rsidRPr="001853B4">
        <w:rPr>
          <w:sz w:val="28"/>
          <w:szCs w:val="28"/>
        </w:rPr>
        <w:t>ботках высо</w:t>
      </w:r>
      <w:r w:rsidRPr="001853B4">
        <w:rPr>
          <w:sz w:val="28"/>
          <w:szCs w:val="28"/>
        </w:rPr>
        <w:softHyphen/>
        <w:t>той не менее 6 м. На рудниках Джезказганского комбината при коэффициенте крепости руды  12</w:t>
      </w:r>
      <w:r>
        <w:rPr>
          <w:sz w:val="28"/>
          <w:szCs w:val="28"/>
        </w:rPr>
        <w:t>-</w:t>
      </w:r>
      <w:r w:rsidRPr="001853B4">
        <w:rPr>
          <w:sz w:val="28"/>
          <w:szCs w:val="28"/>
        </w:rPr>
        <w:t>14 производительность экскаватора дост</w:t>
      </w:r>
      <w:r w:rsidRPr="001853B4">
        <w:rPr>
          <w:sz w:val="28"/>
          <w:szCs w:val="28"/>
        </w:rPr>
        <w:t>и</w:t>
      </w:r>
      <w:r w:rsidRPr="001853B4">
        <w:rPr>
          <w:sz w:val="28"/>
          <w:szCs w:val="28"/>
        </w:rPr>
        <w:t>гает 700 т/смену.</w:t>
      </w:r>
    </w:p>
    <w:p w:rsidR="00E737CE" w:rsidRPr="001853B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853B4">
        <w:rPr>
          <w:sz w:val="28"/>
          <w:szCs w:val="28"/>
        </w:rPr>
        <w:t>Применять экскаваторы целесообразно в камерах с широким фронтом работ, где не требуются большие перегоны.</w:t>
      </w:r>
    </w:p>
    <w:p w:rsidR="00E737CE" w:rsidRPr="001853B4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402FA">
        <w:rPr>
          <w:b/>
          <w:i/>
          <w:iCs/>
          <w:sz w:val="28"/>
          <w:szCs w:val="28"/>
        </w:rPr>
        <w:t>Бульдозеры</w:t>
      </w:r>
      <w:r w:rsidRPr="001853B4">
        <w:rPr>
          <w:i/>
          <w:iCs/>
          <w:sz w:val="28"/>
          <w:szCs w:val="28"/>
        </w:rPr>
        <w:t xml:space="preserve"> </w:t>
      </w:r>
      <w:r w:rsidRPr="00AD49F7">
        <w:rPr>
          <w:iCs/>
          <w:sz w:val="28"/>
          <w:szCs w:val="28"/>
        </w:rPr>
        <w:t>применяют для</w:t>
      </w:r>
      <w:r>
        <w:rPr>
          <w:i/>
          <w:iCs/>
          <w:sz w:val="28"/>
          <w:szCs w:val="28"/>
        </w:rPr>
        <w:t xml:space="preserve"> </w:t>
      </w:r>
      <w:r w:rsidRPr="001853B4">
        <w:rPr>
          <w:sz w:val="28"/>
          <w:szCs w:val="28"/>
        </w:rPr>
        <w:t>доставки руды в расположенные поблизости рудоспуски, зачистки забоев перед бурением, сооружения и обслу</w:t>
      </w:r>
      <w:r w:rsidRPr="001853B4">
        <w:rPr>
          <w:sz w:val="28"/>
          <w:szCs w:val="28"/>
        </w:rPr>
        <w:softHyphen/>
        <w:t>живания подземных дорог, сгребания руды в навал для последующей погрузки</w:t>
      </w:r>
      <w:r>
        <w:rPr>
          <w:sz w:val="28"/>
          <w:szCs w:val="28"/>
        </w:rPr>
        <w:t xml:space="preserve"> </w:t>
      </w:r>
      <w:r w:rsidRPr="001853B4">
        <w:rPr>
          <w:sz w:val="28"/>
          <w:szCs w:val="28"/>
        </w:rPr>
        <w:t>экск</w:t>
      </w:r>
      <w:r w:rsidRPr="001853B4">
        <w:rPr>
          <w:sz w:val="28"/>
          <w:szCs w:val="28"/>
        </w:rPr>
        <w:t>а</w:t>
      </w:r>
      <w:r w:rsidRPr="001853B4">
        <w:rPr>
          <w:sz w:val="28"/>
          <w:szCs w:val="28"/>
        </w:rPr>
        <w:t>ваторами.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 w:rsidRPr="003402FA">
        <w:rPr>
          <w:b/>
          <w:i/>
          <w:iCs/>
          <w:sz w:val="28"/>
          <w:szCs w:val="28"/>
        </w:rPr>
        <w:t>Погрузочные машины на рельсовом ходу</w:t>
      </w:r>
      <w:r w:rsidRPr="00AD49F7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(рисунок 6.24) </w:t>
      </w:r>
      <w:r w:rsidRPr="00AD49F7">
        <w:rPr>
          <w:sz w:val="28"/>
          <w:szCs w:val="28"/>
        </w:rPr>
        <w:t>чаще испол</w:t>
      </w:r>
      <w:r w:rsidRPr="00AD49F7">
        <w:rPr>
          <w:sz w:val="28"/>
          <w:szCs w:val="28"/>
        </w:rPr>
        <w:t>ь</w:t>
      </w:r>
      <w:r w:rsidRPr="00AD49F7">
        <w:rPr>
          <w:sz w:val="28"/>
          <w:szCs w:val="28"/>
        </w:rPr>
        <w:t>зуют на откаточном гори</w:t>
      </w:r>
      <w:r w:rsidRPr="00AD49F7">
        <w:rPr>
          <w:sz w:val="28"/>
          <w:szCs w:val="28"/>
        </w:rPr>
        <w:softHyphen/>
        <w:t>зонте, когда руду выпускают непосредственно на почву в</w:t>
      </w:r>
      <w:r w:rsidRPr="00AD49F7">
        <w:rPr>
          <w:sz w:val="28"/>
          <w:szCs w:val="28"/>
        </w:rPr>
        <w:t>ы</w:t>
      </w:r>
      <w:r w:rsidRPr="00AD49F7">
        <w:rPr>
          <w:sz w:val="28"/>
          <w:szCs w:val="28"/>
        </w:rPr>
        <w:t>работки.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Default="00E737CE" w:rsidP="00E737CE">
      <w:pPr>
        <w:pStyle w:val="a3"/>
        <w:ind w:left="0"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84045" cy="1608455"/>
            <wp:effectExtent l="19050" t="0" r="1905" b="0"/>
            <wp:docPr id="49" name="Рисунок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84" cstate="print">
                      <a:lum bright="-18000" contrast="4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16084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Pr="00AD49F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</w:rPr>
      </w:pPr>
      <w:r>
        <w:rPr>
          <w:color w:val="000000"/>
        </w:rPr>
        <w:t>1-</w:t>
      </w:r>
      <w:r w:rsidRPr="00AD49F7">
        <w:rPr>
          <w:color w:val="000000"/>
        </w:rPr>
        <w:t xml:space="preserve">ковш;   </w:t>
      </w:r>
      <w:r w:rsidRPr="00AD49F7">
        <w:rPr>
          <w:iCs/>
          <w:color w:val="000000"/>
        </w:rPr>
        <w:t>2</w:t>
      </w:r>
      <w:r>
        <w:rPr>
          <w:iCs/>
          <w:color w:val="000000"/>
        </w:rPr>
        <w:t>-</w:t>
      </w:r>
      <w:r w:rsidRPr="00AD49F7">
        <w:rPr>
          <w:color w:val="000000"/>
        </w:rPr>
        <w:t xml:space="preserve">кулиса;   </w:t>
      </w:r>
      <w:r w:rsidRPr="00AD49F7">
        <w:rPr>
          <w:iCs/>
          <w:color w:val="000000"/>
        </w:rPr>
        <w:t>3</w:t>
      </w:r>
      <w:r>
        <w:rPr>
          <w:iCs/>
          <w:color w:val="000000"/>
        </w:rPr>
        <w:t>-</w:t>
      </w:r>
      <w:r w:rsidRPr="00AD49F7">
        <w:rPr>
          <w:color w:val="000000"/>
        </w:rPr>
        <w:t xml:space="preserve">траверса;   </w:t>
      </w:r>
      <w:r w:rsidRPr="00AD49F7">
        <w:rPr>
          <w:iCs/>
          <w:color w:val="000000"/>
        </w:rPr>
        <w:t>4</w:t>
      </w:r>
      <w:r>
        <w:rPr>
          <w:iCs/>
          <w:color w:val="000000"/>
        </w:rPr>
        <w:t>-</w:t>
      </w:r>
      <w:r w:rsidRPr="00AD49F7">
        <w:rPr>
          <w:color w:val="000000"/>
        </w:rPr>
        <w:t xml:space="preserve">цепь;   </w:t>
      </w:r>
      <w:r w:rsidRPr="00AD49F7">
        <w:rPr>
          <w:iCs/>
          <w:color w:val="000000"/>
        </w:rPr>
        <w:t>5</w:t>
      </w:r>
      <w:r>
        <w:rPr>
          <w:iCs/>
          <w:color w:val="000000"/>
        </w:rPr>
        <w:t>-</w:t>
      </w:r>
      <w:r w:rsidRPr="00AD49F7">
        <w:rPr>
          <w:color w:val="000000"/>
        </w:rPr>
        <w:t xml:space="preserve">органы   управления;   </w:t>
      </w:r>
      <w:r w:rsidRPr="00AD49F7">
        <w:rPr>
          <w:iCs/>
          <w:color w:val="000000"/>
        </w:rPr>
        <w:t>6</w:t>
      </w:r>
      <w:r>
        <w:rPr>
          <w:iCs/>
          <w:color w:val="000000"/>
        </w:rPr>
        <w:t>-</w:t>
      </w:r>
      <w:r w:rsidRPr="00AD49F7">
        <w:rPr>
          <w:bCs/>
          <w:color w:val="000000"/>
        </w:rPr>
        <w:t xml:space="preserve">платформа; </w:t>
      </w:r>
      <w:r w:rsidRPr="00AD49F7">
        <w:rPr>
          <w:color w:val="000000"/>
        </w:rPr>
        <w:t>7</w:t>
      </w:r>
      <w:r>
        <w:rPr>
          <w:color w:val="000000"/>
        </w:rPr>
        <w:t>-</w:t>
      </w:r>
      <w:r w:rsidRPr="00AD49F7">
        <w:rPr>
          <w:color w:val="000000"/>
        </w:rPr>
        <w:t>подножка</w:t>
      </w:r>
      <w:r>
        <w:rPr>
          <w:color w:val="000000"/>
        </w:rPr>
        <w:t xml:space="preserve">; </w:t>
      </w:r>
      <w:r w:rsidRPr="00AD49F7">
        <w:rPr>
          <w:color w:val="000000"/>
        </w:rPr>
        <w:t xml:space="preserve"> </w:t>
      </w:r>
      <w:r w:rsidRPr="00AD49F7">
        <w:rPr>
          <w:iCs/>
          <w:color w:val="000000"/>
        </w:rPr>
        <w:t>8</w:t>
      </w:r>
      <w:r>
        <w:rPr>
          <w:iCs/>
          <w:color w:val="000000"/>
        </w:rPr>
        <w:t>-</w:t>
      </w:r>
      <w:r w:rsidRPr="00AD49F7">
        <w:rPr>
          <w:color w:val="000000"/>
        </w:rPr>
        <w:t xml:space="preserve">пневматический двигатель ходовой части; </w:t>
      </w:r>
      <w:r w:rsidRPr="00AD49F7">
        <w:rPr>
          <w:iCs/>
          <w:color w:val="000000"/>
        </w:rPr>
        <w:t>9</w:t>
      </w:r>
      <w:r>
        <w:rPr>
          <w:iCs/>
          <w:color w:val="000000"/>
        </w:rPr>
        <w:t>-</w:t>
      </w:r>
      <w:r w:rsidRPr="00AD49F7">
        <w:rPr>
          <w:color w:val="000000"/>
        </w:rPr>
        <w:t>ходовая т</w:t>
      </w:r>
      <w:r w:rsidRPr="00AD49F7">
        <w:rPr>
          <w:color w:val="000000"/>
        </w:rPr>
        <w:t>е</w:t>
      </w:r>
      <w:r w:rsidRPr="00AD49F7">
        <w:rPr>
          <w:color w:val="000000"/>
        </w:rPr>
        <w:t>лежка</w:t>
      </w:r>
    </w:p>
    <w:p w:rsidR="00E737CE" w:rsidRPr="00AD49F7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Pr="00AD49F7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 w:rsidRPr="00AD49F7">
        <w:rPr>
          <w:color w:val="000000"/>
          <w:sz w:val="28"/>
          <w:szCs w:val="28"/>
        </w:rPr>
        <w:t>Рис</w:t>
      </w:r>
      <w:r>
        <w:rPr>
          <w:color w:val="000000"/>
          <w:sz w:val="28"/>
          <w:szCs w:val="28"/>
        </w:rPr>
        <w:t>унок 6.24 -</w:t>
      </w:r>
      <w:r w:rsidRPr="00AD49F7">
        <w:rPr>
          <w:color w:val="000000"/>
          <w:sz w:val="28"/>
          <w:szCs w:val="28"/>
        </w:rPr>
        <w:t xml:space="preserve"> Породопогрузочная машина ППН-1с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/>
          <w:sz w:val="28"/>
          <w:szCs w:val="28"/>
        </w:rPr>
      </w:pPr>
      <w:r w:rsidRPr="003402FA">
        <w:rPr>
          <w:b/>
          <w:i/>
          <w:sz w:val="28"/>
          <w:szCs w:val="28"/>
        </w:rPr>
        <w:t>Выпуск и доставка руды питателями и конвейерами</w:t>
      </w:r>
      <w:r w:rsidRPr="0096307C">
        <w:rPr>
          <w:i/>
          <w:sz w:val="28"/>
          <w:szCs w:val="28"/>
        </w:rPr>
        <w:t>.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3402FA">
        <w:rPr>
          <w:b/>
          <w:i/>
          <w:sz w:val="28"/>
          <w:szCs w:val="28"/>
        </w:rPr>
        <w:t>Питатели</w:t>
      </w:r>
      <w:r w:rsidRPr="003402FA">
        <w:rPr>
          <w:b/>
          <w:sz w:val="28"/>
          <w:szCs w:val="28"/>
        </w:rPr>
        <w:t xml:space="preserve"> </w:t>
      </w:r>
      <w:r w:rsidRPr="0096307C">
        <w:rPr>
          <w:sz w:val="28"/>
          <w:szCs w:val="28"/>
        </w:rPr>
        <w:t>(конвей</w:t>
      </w:r>
      <w:r w:rsidRPr="0096307C">
        <w:rPr>
          <w:sz w:val="28"/>
          <w:szCs w:val="28"/>
        </w:rPr>
        <w:t>е</w:t>
      </w:r>
      <w:r w:rsidRPr="0096307C">
        <w:rPr>
          <w:sz w:val="28"/>
          <w:szCs w:val="28"/>
        </w:rPr>
        <w:t>ры длиной до 8</w:t>
      </w:r>
      <w:r>
        <w:rPr>
          <w:sz w:val="28"/>
          <w:szCs w:val="28"/>
        </w:rPr>
        <w:t>-</w:t>
      </w:r>
      <w:r w:rsidRPr="0096307C">
        <w:rPr>
          <w:sz w:val="28"/>
          <w:szCs w:val="28"/>
        </w:rPr>
        <w:t>10 м) применяют: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6307C">
        <w:rPr>
          <w:sz w:val="28"/>
          <w:szCs w:val="28"/>
        </w:rPr>
        <w:t>для донного выпуска руды в вагон, автосамосвал, рудоспуск, на ко</w:t>
      </w:r>
      <w:r w:rsidRPr="0096307C">
        <w:rPr>
          <w:sz w:val="28"/>
          <w:szCs w:val="28"/>
        </w:rPr>
        <w:t>н</w:t>
      </w:r>
      <w:r w:rsidRPr="0096307C">
        <w:rPr>
          <w:sz w:val="28"/>
          <w:szCs w:val="28"/>
        </w:rPr>
        <w:t>вейер или в скреперный штрек;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6307C">
        <w:rPr>
          <w:sz w:val="28"/>
          <w:szCs w:val="28"/>
        </w:rPr>
        <w:t>для торц</w:t>
      </w:r>
      <w:r>
        <w:rPr>
          <w:sz w:val="28"/>
          <w:szCs w:val="28"/>
        </w:rPr>
        <w:t>е</w:t>
      </w:r>
      <w:r w:rsidRPr="0096307C">
        <w:rPr>
          <w:sz w:val="28"/>
          <w:szCs w:val="28"/>
        </w:rPr>
        <w:t>вого выпуска руды на конвейер;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96307C">
        <w:rPr>
          <w:sz w:val="28"/>
          <w:szCs w:val="28"/>
        </w:rPr>
        <w:t>вместо люка для погрузки руды из рудоспусков в вагон (рис</w:t>
      </w:r>
      <w:r>
        <w:rPr>
          <w:sz w:val="28"/>
          <w:szCs w:val="28"/>
        </w:rPr>
        <w:t>унок 6.25)</w:t>
      </w:r>
      <w:r w:rsidRPr="0096307C">
        <w:rPr>
          <w:sz w:val="28"/>
          <w:szCs w:val="28"/>
        </w:rPr>
        <w:t xml:space="preserve">. 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6307C">
        <w:rPr>
          <w:sz w:val="28"/>
          <w:szCs w:val="28"/>
        </w:rPr>
        <w:t>Питатели бывают вибрационные, реже скребковые.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lastRenderedPageBreak/>
        <w:t>Вибропитатели</w:t>
      </w:r>
      <w:r w:rsidRPr="0096307C">
        <w:rPr>
          <w:i/>
          <w:iCs/>
          <w:sz w:val="28"/>
          <w:szCs w:val="28"/>
        </w:rPr>
        <w:t xml:space="preserve"> </w:t>
      </w:r>
      <w:r w:rsidRPr="0096307C">
        <w:rPr>
          <w:sz w:val="28"/>
          <w:szCs w:val="28"/>
        </w:rPr>
        <w:t>работают за счет колебаний лотка, направлен</w:t>
      </w:r>
      <w:r w:rsidRPr="0096307C">
        <w:rPr>
          <w:sz w:val="28"/>
          <w:szCs w:val="28"/>
        </w:rPr>
        <w:softHyphen/>
        <w:t>ных или ненаправленных.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6307C">
        <w:rPr>
          <w:sz w:val="28"/>
          <w:szCs w:val="28"/>
        </w:rPr>
        <w:t>Установки с направленными колебаниями перемещают руду не только под уклон, но и по горизонтали и даже на н</w:t>
      </w:r>
      <w:r w:rsidRPr="0096307C">
        <w:rPr>
          <w:sz w:val="28"/>
          <w:szCs w:val="28"/>
        </w:rPr>
        <w:t>е</w:t>
      </w:r>
      <w:r w:rsidRPr="0096307C">
        <w:rPr>
          <w:sz w:val="28"/>
          <w:szCs w:val="28"/>
        </w:rPr>
        <w:t>большой подъем.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18005" cy="1553210"/>
            <wp:effectExtent l="1905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8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8005" cy="15532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</w:p>
    <w:p w:rsidR="00E737CE" w:rsidRPr="0028492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</w:pPr>
      <w:r>
        <w:t>1-откаточная выработка; 2-вибропитатель; 3-ниша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>
        <w:rPr>
          <w:sz w:val="28"/>
          <w:szCs w:val="28"/>
        </w:rPr>
        <w:t>Рисунок 6.25 - Установка вибропитателей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6307C">
        <w:rPr>
          <w:sz w:val="28"/>
          <w:szCs w:val="28"/>
        </w:rPr>
        <w:t>При донном выпуске вибропитатели работают непосредственно под выпуск</w:t>
      </w:r>
      <w:r>
        <w:rPr>
          <w:sz w:val="28"/>
          <w:szCs w:val="28"/>
        </w:rPr>
        <w:t xml:space="preserve">ной выработкой, </w:t>
      </w:r>
      <w:r w:rsidRPr="0096307C">
        <w:rPr>
          <w:sz w:val="28"/>
          <w:szCs w:val="28"/>
        </w:rPr>
        <w:t>негабарит дробят на лотке. Один питатель у</w:t>
      </w:r>
      <w:r w:rsidRPr="0096307C">
        <w:rPr>
          <w:sz w:val="28"/>
          <w:szCs w:val="28"/>
        </w:rPr>
        <w:t>с</w:t>
      </w:r>
      <w:r w:rsidRPr="0096307C">
        <w:rPr>
          <w:sz w:val="28"/>
          <w:szCs w:val="28"/>
        </w:rPr>
        <w:t>танавли</w:t>
      </w:r>
      <w:r w:rsidRPr="0096307C">
        <w:rPr>
          <w:sz w:val="28"/>
          <w:szCs w:val="28"/>
        </w:rPr>
        <w:softHyphen/>
        <w:t>вают на одну или две выпускные выработки. Производительность при вых</w:t>
      </w:r>
      <w:r w:rsidRPr="0096307C">
        <w:rPr>
          <w:sz w:val="28"/>
          <w:szCs w:val="28"/>
        </w:rPr>
        <w:t>о</w:t>
      </w:r>
      <w:r w:rsidRPr="0096307C">
        <w:rPr>
          <w:sz w:val="28"/>
          <w:szCs w:val="28"/>
        </w:rPr>
        <w:t>де негабарита до 3</w:t>
      </w:r>
      <w:r>
        <w:rPr>
          <w:sz w:val="28"/>
          <w:szCs w:val="28"/>
        </w:rPr>
        <w:t>-</w:t>
      </w:r>
      <w:r w:rsidRPr="0096307C">
        <w:rPr>
          <w:sz w:val="28"/>
          <w:szCs w:val="28"/>
        </w:rPr>
        <w:t>5% и погрузке руды в вагоны составляет 600</w:t>
      </w:r>
      <w:r>
        <w:rPr>
          <w:sz w:val="28"/>
          <w:szCs w:val="28"/>
        </w:rPr>
        <w:t>-</w:t>
      </w:r>
      <w:r w:rsidRPr="0096307C">
        <w:rPr>
          <w:sz w:val="28"/>
          <w:szCs w:val="28"/>
        </w:rPr>
        <w:t>1500 т/смену, в случае подачи в рудоспуск</w:t>
      </w:r>
      <w:r>
        <w:rPr>
          <w:sz w:val="28"/>
          <w:szCs w:val="28"/>
        </w:rPr>
        <w:t>-</w:t>
      </w:r>
      <w:r w:rsidRPr="0096307C">
        <w:rPr>
          <w:sz w:val="28"/>
          <w:szCs w:val="28"/>
        </w:rPr>
        <w:t xml:space="preserve"> до 3000 т/смену.</w:t>
      </w:r>
    </w:p>
    <w:p w:rsidR="00E737CE" w:rsidRPr="0096307C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6307C">
        <w:rPr>
          <w:sz w:val="28"/>
          <w:szCs w:val="28"/>
        </w:rPr>
        <w:t>Вибропитатель надежной конструкции пропускает до полного износа 150</w:t>
      </w:r>
      <w:r>
        <w:rPr>
          <w:sz w:val="28"/>
          <w:szCs w:val="28"/>
        </w:rPr>
        <w:t>-</w:t>
      </w:r>
      <w:r w:rsidRPr="0096307C">
        <w:rPr>
          <w:sz w:val="28"/>
          <w:szCs w:val="28"/>
        </w:rPr>
        <w:t xml:space="preserve"> 200 тыс. т руды.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Вибропобудители</w:t>
      </w:r>
      <w:r w:rsidRPr="0096307C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-</w:t>
      </w:r>
      <w:r w:rsidRPr="0096307C">
        <w:rPr>
          <w:sz w:val="28"/>
          <w:szCs w:val="28"/>
        </w:rPr>
        <w:t xml:space="preserve"> короткие виброплощадки длиной 1,2 м ненапра</w:t>
      </w:r>
      <w:r w:rsidRPr="0096307C">
        <w:rPr>
          <w:sz w:val="28"/>
          <w:szCs w:val="28"/>
        </w:rPr>
        <w:t>в</w:t>
      </w:r>
      <w:r w:rsidRPr="0096307C">
        <w:rPr>
          <w:sz w:val="28"/>
          <w:szCs w:val="28"/>
        </w:rPr>
        <w:t>ленного действия интенсифицируют истечение руды; устанавливаются в н</w:t>
      </w:r>
      <w:r w:rsidRPr="0096307C">
        <w:rPr>
          <w:sz w:val="28"/>
          <w:szCs w:val="28"/>
        </w:rPr>
        <w:t>и</w:t>
      </w:r>
      <w:r w:rsidRPr="0096307C">
        <w:rPr>
          <w:sz w:val="28"/>
          <w:szCs w:val="28"/>
        </w:rPr>
        <w:t>шах под вы</w:t>
      </w:r>
      <w:r w:rsidRPr="0096307C">
        <w:rPr>
          <w:sz w:val="28"/>
          <w:szCs w:val="28"/>
        </w:rPr>
        <w:softHyphen/>
        <w:t>пускными выработками, через которые руда поступает в скрепе</w:t>
      </w:r>
      <w:r w:rsidRPr="0096307C">
        <w:rPr>
          <w:sz w:val="28"/>
          <w:szCs w:val="28"/>
        </w:rPr>
        <w:t>р</w:t>
      </w:r>
      <w:r w:rsidRPr="0096307C">
        <w:rPr>
          <w:sz w:val="28"/>
          <w:szCs w:val="28"/>
        </w:rPr>
        <w:t>ные штреки. Вибропобудители увеличивают активное сечение выпускной выработки и устра</w:t>
      </w:r>
      <w:r w:rsidRPr="0096307C">
        <w:rPr>
          <w:sz w:val="28"/>
          <w:szCs w:val="28"/>
        </w:rPr>
        <w:softHyphen/>
        <w:t>няют заторы, образующиеся за счет заклинивания габари</w:t>
      </w:r>
      <w:r w:rsidRPr="0096307C">
        <w:rPr>
          <w:sz w:val="28"/>
          <w:szCs w:val="28"/>
        </w:rPr>
        <w:t>т</w:t>
      </w:r>
      <w:r w:rsidRPr="0096307C">
        <w:rPr>
          <w:sz w:val="28"/>
          <w:szCs w:val="28"/>
        </w:rPr>
        <w:t xml:space="preserve">ных кусков. Применяют преимущественно  при малой и средней  крепости  руд,   </w:t>
      </w:r>
      <w:r w:rsidRPr="00934242">
        <w:rPr>
          <w:sz w:val="28"/>
          <w:szCs w:val="28"/>
        </w:rPr>
        <w:t>они   могут   эффективно использоваться при последующей конвейерной до</w:t>
      </w:r>
      <w:r w:rsidRPr="00934242">
        <w:rPr>
          <w:sz w:val="28"/>
          <w:szCs w:val="28"/>
        </w:rPr>
        <w:t>с</w:t>
      </w:r>
      <w:r w:rsidRPr="00934242">
        <w:rPr>
          <w:sz w:val="28"/>
          <w:szCs w:val="28"/>
        </w:rPr>
        <w:t>тавке,  а также как люки при погрузке руды в вагоны.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sz w:val="28"/>
          <w:szCs w:val="28"/>
        </w:rPr>
        <w:t>Виброкомплексы для торцового выпуска руды</w:t>
      </w:r>
      <w:r w:rsidRPr="00934242">
        <w:rPr>
          <w:sz w:val="28"/>
          <w:szCs w:val="28"/>
        </w:rPr>
        <w:t>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Вибропитатель</w:t>
      </w:r>
      <w:r w:rsidRPr="00934242">
        <w:rPr>
          <w:i/>
          <w:iCs/>
          <w:sz w:val="28"/>
          <w:szCs w:val="28"/>
        </w:rPr>
        <w:t xml:space="preserve"> </w:t>
      </w:r>
      <w:r w:rsidRPr="00934242">
        <w:rPr>
          <w:sz w:val="28"/>
          <w:szCs w:val="28"/>
        </w:rPr>
        <w:t>с направленными колебаниями оборудуют гидроцилиндрами для извлечения его из-под завала и пер</w:t>
      </w:r>
      <w:r w:rsidRPr="00934242">
        <w:rPr>
          <w:sz w:val="28"/>
          <w:szCs w:val="28"/>
        </w:rPr>
        <w:t>е</w:t>
      </w:r>
      <w:r w:rsidRPr="00934242">
        <w:rPr>
          <w:sz w:val="28"/>
          <w:szCs w:val="28"/>
        </w:rPr>
        <w:t>становки под следующий слой.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34242">
        <w:rPr>
          <w:sz w:val="28"/>
          <w:szCs w:val="28"/>
        </w:rPr>
        <w:t>Величина заглубления питателей около 1,5 м.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34242">
        <w:rPr>
          <w:sz w:val="28"/>
          <w:szCs w:val="28"/>
        </w:rPr>
        <w:t>Питатели при торцевом выпуске используют в случае пониженной у</w:t>
      </w:r>
      <w:r w:rsidRPr="00934242">
        <w:rPr>
          <w:sz w:val="28"/>
          <w:szCs w:val="28"/>
        </w:rPr>
        <w:t>с</w:t>
      </w:r>
      <w:r w:rsidRPr="00934242">
        <w:rPr>
          <w:sz w:val="28"/>
          <w:szCs w:val="28"/>
        </w:rPr>
        <w:t>той</w:t>
      </w:r>
      <w:r w:rsidRPr="00934242">
        <w:rPr>
          <w:sz w:val="28"/>
          <w:szCs w:val="28"/>
        </w:rPr>
        <w:softHyphen/>
        <w:t>чивости руды.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Вибрационный конвейер</w:t>
      </w:r>
      <w:r w:rsidRPr="00934242">
        <w:rPr>
          <w:i/>
          <w:iCs/>
          <w:sz w:val="28"/>
          <w:szCs w:val="28"/>
        </w:rPr>
        <w:t xml:space="preserve"> </w:t>
      </w:r>
      <w:r w:rsidRPr="00934242">
        <w:rPr>
          <w:sz w:val="28"/>
          <w:szCs w:val="28"/>
        </w:rPr>
        <w:t>загружается вибропитателем и доставляет руду в рудоспуск.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34242">
        <w:rPr>
          <w:sz w:val="28"/>
          <w:szCs w:val="28"/>
        </w:rPr>
        <w:lastRenderedPageBreak/>
        <w:t>Вибрационные конвейеры собираются из секций длиной по 1,5</w:t>
      </w:r>
      <w:r>
        <w:rPr>
          <w:sz w:val="28"/>
          <w:szCs w:val="28"/>
        </w:rPr>
        <w:t>-</w:t>
      </w:r>
      <w:r w:rsidRPr="00934242">
        <w:rPr>
          <w:sz w:val="28"/>
          <w:szCs w:val="28"/>
        </w:rPr>
        <w:t>2 м, имеют один привод для всего конвейера, реже индивидуальный для каждой се</w:t>
      </w:r>
      <w:r w:rsidRPr="00934242">
        <w:rPr>
          <w:sz w:val="28"/>
          <w:szCs w:val="28"/>
        </w:rPr>
        <w:t>к</w:t>
      </w:r>
      <w:r w:rsidRPr="00934242">
        <w:rPr>
          <w:sz w:val="28"/>
          <w:szCs w:val="28"/>
        </w:rPr>
        <w:t>ции.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Скребковый конвейер</w:t>
      </w:r>
      <w:r w:rsidRPr="00934242">
        <w:rPr>
          <w:i/>
          <w:iCs/>
          <w:sz w:val="28"/>
          <w:szCs w:val="28"/>
        </w:rPr>
        <w:t xml:space="preserve"> </w:t>
      </w:r>
      <w:r w:rsidRPr="00934242">
        <w:rPr>
          <w:sz w:val="28"/>
          <w:szCs w:val="28"/>
        </w:rPr>
        <w:t>может работать под завалом, используется пр</w:t>
      </w:r>
      <w:r w:rsidRPr="00934242">
        <w:rPr>
          <w:sz w:val="28"/>
          <w:szCs w:val="28"/>
        </w:rPr>
        <w:t>е</w:t>
      </w:r>
      <w:r w:rsidRPr="00934242">
        <w:rPr>
          <w:sz w:val="28"/>
          <w:szCs w:val="28"/>
        </w:rPr>
        <w:t>имуще</w:t>
      </w:r>
      <w:r w:rsidRPr="00934242">
        <w:rPr>
          <w:sz w:val="28"/>
          <w:szCs w:val="28"/>
        </w:rPr>
        <w:softHyphen/>
        <w:t>ственно при малой и средней крепости руды для доставки к рудоспу</w:t>
      </w:r>
      <w:r w:rsidRPr="00934242">
        <w:rPr>
          <w:sz w:val="28"/>
          <w:szCs w:val="28"/>
        </w:rPr>
        <w:t>с</w:t>
      </w:r>
      <w:r w:rsidRPr="00934242">
        <w:rPr>
          <w:sz w:val="28"/>
          <w:szCs w:val="28"/>
        </w:rPr>
        <w:t>ку непосред</w:t>
      </w:r>
      <w:r w:rsidRPr="00934242">
        <w:rPr>
          <w:sz w:val="28"/>
          <w:szCs w:val="28"/>
        </w:rPr>
        <w:softHyphen/>
        <w:t>ственно из-под выпускных отверстий, а также по аккумулиру</w:t>
      </w:r>
      <w:r w:rsidRPr="00934242">
        <w:rPr>
          <w:sz w:val="28"/>
          <w:szCs w:val="28"/>
        </w:rPr>
        <w:t>ю</w:t>
      </w:r>
      <w:r w:rsidRPr="00934242">
        <w:rPr>
          <w:sz w:val="28"/>
          <w:szCs w:val="28"/>
        </w:rPr>
        <w:t>щим выработкам. При большой длине аккумулирующей выработки (от 50 м и б</w:t>
      </w:r>
      <w:r w:rsidRPr="00934242">
        <w:rPr>
          <w:sz w:val="28"/>
          <w:szCs w:val="28"/>
        </w:rPr>
        <w:t>о</w:t>
      </w:r>
      <w:r w:rsidRPr="00934242">
        <w:rPr>
          <w:sz w:val="28"/>
          <w:szCs w:val="28"/>
        </w:rPr>
        <w:t>лее) последовательно устанавливают два-три конвейера. Применяются и на доставке руды по очистному пространству вдоль забоя в маломощных пол</w:t>
      </w:r>
      <w:r w:rsidRPr="00934242">
        <w:rPr>
          <w:sz w:val="28"/>
          <w:szCs w:val="28"/>
        </w:rPr>
        <w:t>о</w:t>
      </w:r>
      <w:r w:rsidRPr="00934242">
        <w:rPr>
          <w:sz w:val="28"/>
          <w:szCs w:val="28"/>
        </w:rPr>
        <w:t>гих залежах.</w:t>
      </w:r>
    </w:p>
    <w:p w:rsidR="00E737CE" w:rsidRPr="00934242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Ленточные конвейеры</w:t>
      </w:r>
      <w:r w:rsidRPr="00934242">
        <w:rPr>
          <w:i/>
          <w:iCs/>
          <w:sz w:val="28"/>
          <w:szCs w:val="28"/>
        </w:rPr>
        <w:t xml:space="preserve"> </w:t>
      </w:r>
      <w:r w:rsidRPr="00934242">
        <w:rPr>
          <w:sz w:val="28"/>
          <w:szCs w:val="28"/>
        </w:rPr>
        <w:t>применяют в аккумулирующих выработках при круп</w:t>
      </w:r>
      <w:r w:rsidRPr="00934242">
        <w:rPr>
          <w:sz w:val="28"/>
          <w:szCs w:val="28"/>
        </w:rPr>
        <w:softHyphen/>
        <w:t>ности руды до 200</w:t>
      </w:r>
      <w:r>
        <w:rPr>
          <w:sz w:val="28"/>
          <w:szCs w:val="28"/>
        </w:rPr>
        <w:t>-</w:t>
      </w:r>
      <w:r w:rsidRPr="00934242">
        <w:rPr>
          <w:sz w:val="28"/>
          <w:szCs w:val="28"/>
        </w:rPr>
        <w:t>30</w:t>
      </w:r>
      <w:r>
        <w:rPr>
          <w:sz w:val="28"/>
          <w:szCs w:val="28"/>
        </w:rPr>
        <w:t>0</w:t>
      </w:r>
      <w:r w:rsidRPr="00934242">
        <w:rPr>
          <w:sz w:val="28"/>
          <w:szCs w:val="28"/>
        </w:rPr>
        <w:t xml:space="preserve"> мм. Ширина ленты около 1 м, скорость движ</w:t>
      </w:r>
      <w:r w:rsidRPr="00934242">
        <w:rPr>
          <w:sz w:val="28"/>
          <w:szCs w:val="28"/>
        </w:rPr>
        <w:t>е</w:t>
      </w:r>
      <w:r w:rsidRPr="00934242">
        <w:rPr>
          <w:sz w:val="28"/>
          <w:szCs w:val="28"/>
        </w:rPr>
        <w:t>ния 1</w:t>
      </w:r>
      <w:r>
        <w:rPr>
          <w:sz w:val="28"/>
          <w:szCs w:val="28"/>
        </w:rPr>
        <w:t>-</w:t>
      </w:r>
      <w:r w:rsidRPr="00934242">
        <w:rPr>
          <w:sz w:val="28"/>
          <w:szCs w:val="28"/>
        </w:rPr>
        <w:t>1,5</w:t>
      </w:r>
      <w:r>
        <w:rPr>
          <w:sz w:val="28"/>
          <w:szCs w:val="28"/>
        </w:rPr>
        <w:t xml:space="preserve"> </w:t>
      </w:r>
      <w:r w:rsidRPr="00934242">
        <w:rPr>
          <w:sz w:val="28"/>
          <w:szCs w:val="28"/>
        </w:rPr>
        <w:t>м/с.</w:t>
      </w:r>
      <w:r w:rsidRPr="00934242">
        <w:rPr>
          <w:rFonts w:ascii="Arial" w:cs="Arial"/>
          <w:sz w:val="28"/>
          <w:szCs w:val="28"/>
        </w:rPr>
        <w:t xml:space="preserve">                            </w:t>
      </w:r>
    </w:p>
    <w:p w:rsidR="00E737CE" w:rsidRPr="00934242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 w:rsidRPr="00934242">
        <w:rPr>
          <w:sz w:val="28"/>
          <w:szCs w:val="28"/>
        </w:rPr>
        <w:t xml:space="preserve">Ленточные конвейеры могут найти широкое применение при доставке руды </w:t>
      </w:r>
      <w:r w:rsidRPr="00934242">
        <w:rPr>
          <w:b/>
          <w:bCs/>
          <w:sz w:val="28"/>
          <w:szCs w:val="28"/>
        </w:rPr>
        <w:t xml:space="preserve">в </w:t>
      </w:r>
      <w:r w:rsidRPr="00934242">
        <w:rPr>
          <w:sz w:val="28"/>
          <w:szCs w:val="28"/>
        </w:rPr>
        <w:t>мощных залежах и донном в</w:t>
      </w:r>
      <w:r w:rsidRPr="00934242">
        <w:rPr>
          <w:sz w:val="28"/>
          <w:szCs w:val="28"/>
        </w:rPr>
        <w:t>ы</w:t>
      </w:r>
      <w:r w:rsidRPr="00934242">
        <w:rPr>
          <w:sz w:val="28"/>
          <w:szCs w:val="28"/>
        </w:rPr>
        <w:t>пуске руды, особенно при увеличенной высоте этажа и большой производительности блока.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На Малеевском руднике на погрузке горной массы в вагоны на откато</w:t>
      </w:r>
      <w:r>
        <w:rPr>
          <w:sz w:val="28"/>
          <w:szCs w:val="28"/>
        </w:rPr>
        <w:t>ч</w:t>
      </w:r>
      <w:r>
        <w:rPr>
          <w:sz w:val="28"/>
          <w:szCs w:val="28"/>
        </w:rPr>
        <w:t>ном горизонте вибропобудители ПВУ-4-1,6 длиной 4000 мм, шириной 1600 мм и высотой 730 мм с электродвигателем 4А160</w:t>
      </w:r>
      <w:r>
        <w:rPr>
          <w:sz w:val="28"/>
          <w:szCs w:val="28"/>
          <w:lang w:val="en-US"/>
        </w:rPr>
        <w:t>S</w:t>
      </w:r>
      <w:r>
        <w:rPr>
          <w:sz w:val="28"/>
          <w:szCs w:val="28"/>
        </w:rPr>
        <w:t xml:space="preserve"> мощностью 15 кВт и чи</w:t>
      </w:r>
      <w:r>
        <w:rPr>
          <w:sz w:val="28"/>
          <w:szCs w:val="28"/>
        </w:rPr>
        <w:t>с</w:t>
      </w:r>
      <w:r>
        <w:rPr>
          <w:sz w:val="28"/>
          <w:szCs w:val="28"/>
        </w:rPr>
        <w:t>лом оборотов 1460 об/мин. Производительность вибропобудителя 800 т/ч.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Доставку руды в очистном пространстве питателями и конвейерами производят при площадном выпуске с фланговым расположением питателей к оси конвейера, при торцовом – продольным расположением питателя к оси конвейера. Выбор конструкции питателей и конвейеров определяется прое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том. Для транспортировки руды влажностью менее 5% используют вибр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конвейеры; при более высокой влажности – пластинчатые и ленточные ко</w:t>
      </w:r>
      <w:r>
        <w:rPr>
          <w:sz w:val="28"/>
          <w:szCs w:val="28"/>
        </w:rPr>
        <w:t>н</w:t>
      </w:r>
      <w:r>
        <w:rPr>
          <w:sz w:val="28"/>
          <w:szCs w:val="28"/>
        </w:rPr>
        <w:t>вейеры.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площадном выпуске в выпускных выработках устанавливают пит</w:t>
      </w:r>
      <w:r>
        <w:rPr>
          <w:sz w:val="28"/>
          <w:szCs w:val="28"/>
        </w:rPr>
        <w:t>а</w:t>
      </w:r>
      <w:r>
        <w:rPr>
          <w:sz w:val="28"/>
          <w:szCs w:val="28"/>
        </w:rPr>
        <w:t>тели с односторонней или двухсторонней фланговой погрузкой руды на до</w:t>
      </w:r>
      <w:r>
        <w:rPr>
          <w:sz w:val="28"/>
          <w:szCs w:val="28"/>
        </w:rPr>
        <w:t>с</w:t>
      </w:r>
      <w:r>
        <w:rPr>
          <w:sz w:val="28"/>
          <w:szCs w:val="28"/>
        </w:rPr>
        <w:t>тавочный конвейер. При двухсторонней погрузке руды выпускные вырабо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ки должны быть расположены в шахматном порядке. Производительность доставочного конвейера следует определять исходя из возможности его о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новременной погрузки не более чем двумя питателями.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торцовом выпуске производительность конвейера должна соотве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ствовать производительности питателя.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При определении сменной производительности комплекса вибромашин в составе вибропитателя, виброконвейера и виброгрохота-накопителя нео</w:t>
      </w:r>
      <w:r>
        <w:rPr>
          <w:sz w:val="28"/>
          <w:szCs w:val="28"/>
        </w:rPr>
        <w:t>б</w:t>
      </w:r>
      <w:r>
        <w:rPr>
          <w:sz w:val="28"/>
          <w:szCs w:val="28"/>
        </w:rPr>
        <w:t>ходимо пользоваться указаниями, приведенными в таблице 6.6.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6.6 - Производительность комплекса вибромашин (т/смену)</w:t>
      </w:r>
    </w:p>
    <w:p w:rsidR="00E737CE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2392"/>
        <w:gridCol w:w="2393"/>
        <w:gridCol w:w="2393"/>
        <w:gridCol w:w="2393"/>
      </w:tblGrid>
      <w:tr w:rsidR="00E737CE" w:rsidTr="000969D3">
        <w:tc>
          <w:tcPr>
            <w:tcW w:w="2392" w:type="dxa"/>
            <w:vMerge w:val="restart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Выход негабаритной руды, %</w:t>
            </w:r>
          </w:p>
        </w:tc>
        <w:tc>
          <w:tcPr>
            <w:tcW w:w="7179" w:type="dxa"/>
            <w:gridSpan w:val="3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При технической производительности, т/ч</w:t>
            </w:r>
          </w:p>
        </w:tc>
      </w:tr>
      <w:tr w:rsidR="00E737CE" w:rsidTr="000969D3">
        <w:tc>
          <w:tcPr>
            <w:tcW w:w="2392" w:type="dxa"/>
            <w:vMerge/>
          </w:tcPr>
          <w:p w:rsidR="00E737CE" w:rsidRPr="00646B9A" w:rsidRDefault="00E737CE" w:rsidP="000969D3">
            <w:pPr>
              <w:pStyle w:val="a3"/>
              <w:ind w:left="0"/>
              <w:jc w:val="both"/>
            </w:pP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125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250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500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t>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500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1000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2000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lastRenderedPageBreak/>
              <w:t>5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440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700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1080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t>10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350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540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750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t>15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300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430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540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t>20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260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360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420</w:t>
            </w:r>
          </w:p>
        </w:tc>
      </w:tr>
      <w:tr w:rsidR="00E737CE" w:rsidTr="000969D3">
        <w:tc>
          <w:tcPr>
            <w:tcW w:w="2392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</w:pPr>
            <w:r>
              <w:t>25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240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310</w:t>
            </w:r>
          </w:p>
        </w:tc>
        <w:tc>
          <w:tcPr>
            <w:tcW w:w="2393" w:type="dxa"/>
            <w:vAlign w:val="center"/>
          </w:tcPr>
          <w:p w:rsidR="00E737CE" w:rsidRPr="00646B9A" w:rsidRDefault="00E737CE" w:rsidP="000969D3">
            <w:pPr>
              <w:pStyle w:val="a3"/>
              <w:ind w:left="0"/>
              <w:jc w:val="center"/>
            </w:pPr>
            <w:r>
              <w:t>370</w:t>
            </w:r>
          </w:p>
        </w:tc>
      </w:tr>
    </w:tbl>
    <w:p w:rsidR="00E737CE" w:rsidRPr="00934242" w:rsidRDefault="00E737CE" w:rsidP="00E737CE">
      <w:pPr>
        <w:pStyle w:val="a3"/>
        <w:ind w:left="0" w:firstLine="540"/>
        <w:jc w:val="both"/>
        <w:rPr>
          <w:sz w:val="28"/>
          <w:szCs w:val="28"/>
        </w:rPr>
      </w:pPr>
    </w:p>
    <w:p w:rsidR="00E737CE" w:rsidRPr="007D1398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b/>
          <w:i/>
          <w:sz w:val="28"/>
          <w:szCs w:val="28"/>
        </w:rPr>
      </w:pPr>
      <w:r w:rsidRPr="007D1398">
        <w:rPr>
          <w:b/>
          <w:i/>
          <w:sz w:val="28"/>
          <w:szCs w:val="28"/>
        </w:rPr>
        <w:t>Скреперная доставка руды.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Скреперную доставку руды в очистном пространстве применя</w:t>
      </w:r>
      <w:r>
        <w:rPr>
          <w:sz w:val="28"/>
          <w:szCs w:val="28"/>
        </w:rPr>
        <w:t>ют</w:t>
      </w:r>
      <w:r w:rsidRPr="00637027">
        <w:rPr>
          <w:sz w:val="28"/>
          <w:szCs w:val="28"/>
        </w:rPr>
        <w:t xml:space="preserve"> при у</w:t>
      </w:r>
      <w:r w:rsidRPr="00637027">
        <w:rPr>
          <w:sz w:val="28"/>
          <w:szCs w:val="28"/>
        </w:rPr>
        <w:t>г</w:t>
      </w:r>
      <w:r w:rsidRPr="00637027">
        <w:rPr>
          <w:sz w:val="28"/>
          <w:szCs w:val="28"/>
        </w:rPr>
        <w:t>ле наклона почвы скреперной выработки до 35</w:t>
      </w:r>
      <w:r>
        <w:rPr>
          <w:sz w:val="28"/>
          <w:szCs w:val="28"/>
          <w:vertAlign w:val="superscript"/>
        </w:rPr>
        <w:t>0</w:t>
      </w:r>
      <w:r>
        <w:rPr>
          <w:sz w:val="28"/>
          <w:szCs w:val="28"/>
        </w:rPr>
        <w:t>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Конструкция и размеры выпускных и скреперных выработок долж</w:t>
      </w:r>
      <w:r w:rsidRPr="00637027">
        <w:rPr>
          <w:sz w:val="28"/>
          <w:szCs w:val="28"/>
        </w:rPr>
        <w:softHyphen/>
        <w:t>ны обеспечивать свободное истечение руды из выпускной выработки с мин</w:t>
      </w:r>
      <w:r w:rsidRPr="00637027">
        <w:rPr>
          <w:sz w:val="28"/>
          <w:szCs w:val="28"/>
        </w:rPr>
        <w:t>и</w:t>
      </w:r>
      <w:r w:rsidRPr="00637027">
        <w:rPr>
          <w:sz w:val="28"/>
          <w:szCs w:val="28"/>
        </w:rPr>
        <w:t>мальным числом зависаний и иметь достаточный проход для движения скр</w:t>
      </w:r>
      <w:r w:rsidRPr="00637027">
        <w:rPr>
          <w:sz w:val="28"/>
          <w:szCs w:val="28"/>
        </w:rPr>
        <w:t>е</w:t>
      </w:r>
      <w:r w:rsidRPr="00637027">
        <w:rPr>
          <w:sz w:val="28"/>
          <w:szCs w:val="28"/>
        </w:rPr>
        <w:t>пера и людей.</w:t>
      </w:r>
      <w:r>
        <w:rPr>
          <w:sz w:val="28"/>
          <w:szCs w:val="28"/>
        </w:rPr>
        <w:t xml:space="preserve"> </w:t>
      </w:r>
      <w:r w:rsidRPr="00637027">
        <w:rPr>
          <w:sz w:val="28"/>
          <w:szCs w:val="28"/>
        </w:rPr>
        <w:t>Зазор между скрепером и стенкой выработки должен быть м</w:t>
      </w:r>
      <w:r w:rsidRPr="00637027">
        <w:rPr>
          <w:sz w:val="28"/>
          <w:szCs w:val="28"/>
        </w:rPr>
        <w:t>е</w:t>
      </w:r>
      <w:r w:rsidRPr="00637027">
        <w:rPr>
          <w:sz w:val="28"/>
          <w:szCs w:val="28"/>
        </w:rPr>
        <w:t>нее размера кондиционного куска руды.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Длина доставки скреперными установками в очистном простран</w:t>
      </w:r>
      <w:r w:rsidRPr="00637027">
        <w:rPr>
          <w:sz w:val="28"/>
          <w:szCs w:val="28"/>
        </w:rPr>
        <w:softHyphen/>
        <w:t>стве не должна превышать 30 м. При вторичном скреперовании это расстояние м</w:t>
      </w:r>
      <w:r w:rsidRPr="00637027">
        <w:rPr>
          <w:sz w:val="28"/>
          <w:szCs w:val="28"/>
        </w:rPr>
        <w:t>о</w:t>
      </w:r>
      <w:r w:rsidRPr="00637027">
        <w:rPr>
          <w:sz w:val="28"/>
          <w:szCs w:val="28"/>
        </w:rPr>
        <w:t>жет быть увеличено до 60 м.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Скреперные штреки располага</w:t>
      </w:r>
      <w:r>
        <w:rPr>
          <w:sz w:val="28"/>
          <w:szCs w:val="28"/>
        </w:rPr>
        <w:t>ют</w:t>
      </w:r>
      <w:r w:rsidRPr="00637027">
        <w:rPr>
          <w:sz w:val="28"/>
          <w:szCs w:val="28"/>
        </w:rPr>
        <w:t xml:space="preserve"> в кровле откаточных выработок при безлюковой погрузке в вагоны или выше откаточного горизонта не менее чем на 6 м от кровли откаточной выработки при погрузке в рудо</w:t>
      </w:r>
      <w:r w:rsidRPr="00637027">
        <w:rPr>
          <w:sz w:val="28"/>
          <w:szCs w:val="28"/>
        </w:rPr>
        <w:t>с</w:t>
      </w:r>
      <w:r w:rsidRPr="00637027">
        <w:rPr>
          <w:sz w:val="28"/>
          <w:szCs w:val="28"/>
        </w:rPr>
        <w:t>пуск.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Для сокращения числа зависаний использовать вибропобудите</w:t>
      </w:r>
      <w:r w:rsidRPr="00637027">
        <w:rPr>
          <w:sz w:val="28"/>
          <w:szCs w:val="28"/>
        </w:rPr>
        <w:softHyphen/>
        <w:t>ли и пневм</w:t>
      </w:r>
      <w:r w:rsidRPr="00637027">
        <w:rPr>
          <w:sz w:val="28"/>
          <w:szCs w:val="28"/>
        </w:rPr>
        <w:t>о</w:t>
      </w:r>
      <w:r w:rsidRPr="00637027">
        <w:rPr>
          <w:sz w:val="28"/>
          <w:szCs w:val="28"/>
        </w:rPr>
        <w:t>импульсные устройства.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На маломощных участках пологих и наклонных залежей целесооб</w:t>
      </w:r>
      <w:r w:rsidRPr="00637027">
        <w:rPr>
          <w:sz w:val="28"/>
          <w:szCs w:val="28"/>
        </w:rPr>
        <w:softHyphen/>
        <w:t>разно использовать передвижные скр</w:t>
      </w:r>
      <w:r w:rsidRPr="00637027">
        <w:rPr>
          <w:sz w:val="28"/>
          <w:szCs w:val="28"/>
        </w:rPr>
        <w:t>е</w:t>
      </w:r>
      <w:r w:rsidRPr="00637027">
        <w:rPr>
          <w:sz w:val="28"/>
          <w:szCs w:val="28"/>
        </w:rPr>
        <w:t>перные   лебедки.</w:t>
      </w:r>
    </w:p>
    <w:p w:rsidR="00E737CE" w:rsidRPr="0063702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Скреперные лебедки, скреперы, скреперные блоки и канаты принимать по действующим ГОСТам.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>Вместимость   скрепера, диаметры канатов и диаметр блоков принимать соответственно мощности скрепе</w:t>
      </w:r>
      <w:r w:rsidRPr="00637027">
        <w:rPr>
          <w:sz w:val="28"/>
          <w:szCs w:val="28"/>
        </w:rPr>
        <w:t>р</w:t>
      </w:r>
      <w:r w:rsidRPr="00637027">
        <w:rPr>
          <w:sz w:val="28"/>
          <w:szCs w:val="28"/>
        </w:rPr>
        <w:t>ной лебедки по табл</w:t>
      </w:r>
      <w:r>
        <w:rPr>
          <w:sz w:val="28"/>
          <w:szCs w:val="28"/>
        </w:rPr>
        <w:t>ицы  6.7</w:t>
      </w:r>
      <w:r w:rsidRPr="00637027">
        <w:rPr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637027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>6.7</w:t>
      </w:r>
      <w:r w:rsidRPr="0063702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- </w:t>
      </w:r>
      <w:r w:rsidRPr="00637027">
        <w:rPr>
          <w:sz w:val="28"/>
          <w:szCs w:val="28"/>
        </w:rPr>
        <w:t>Основные параметры скреперных установок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1914"/>
        <w:gridCol w:w="1914"/>
        <w:gridCol w:w="1914"/>
        <w:gridCol w:w="1914"/>
        <w:gridCol w:w="1915"/>
      </w:tblGrid>
      <w:tr w:rsidR="00E737CE" w:rsidTr="000969D3">
        <w:tc>
          <w:tcPr>
            <w:tcW w:w="1914" w:type="dxa"/>
            <w:vMerge w:val="restart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Мощность скреперной л</w:t>
            </w:r>
            <w:r w:rsidRPr="00637027">
              <w:rPr>
                <w:color w:val="000000"/>
              </w:rPr>
              <w:t>е</w:t>
            </w:r>
            <w:r w:rsidRPr="00637027">
              <w:rPr>
                <w:color w:val="000000"/>
              </w:rPr>
              <w:t>бедки, кВт</w:t>
            </w:r>
          </w:p>
        </w:tc>
        <w:tc>
          <w:tcPr>
            <w:tcW w:w="1914" w:type="dxa"/>
            <w:vMerge w:val="restart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Вмести</w:t>
            </w:r>
            <w:r w:rsidRPr="00637027">
              <w:rPr>
                <w:color w:val="000000"/>
              </w:rPr>
              <w:softHyphen/>
              <w:t>мость скр</w:t>
            </w:r>
            <w:r w:rsidRPr="00637027">
              <w:rPr>
                <w:color w:val="000000"/>
              </w:rPr>
              <w:t>е</w:t>
            </w:r>
            <w:r w:rsidRPr="00637027">
              <w:rPr>
                <w:color w:val="000000"/>
              </w:rPr>
              <w:t>пера, м</w:t>
            </w:r>
            <w:r w:rsidRPr="00637027">
              <w:rPr>
                <w:color w:val="000000"/>
                <w:vertAlign w:val="superscript"/>
              </w:rPr>
              <w:t>3</w:t>
            </w:r>
          </w:p>
        </w:tc>
        <w:tc>
          <w:tcPr>
            <w:tcW w:w="3828" w:type="dxa"/>
            <w:gridSpan w:val="2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Диаметр каната, м</w:t>
            </w:r>
            <w:r>
              <w:rPr>
                <w:color w:val="000000"/>
              </w:rPr>
              <w:t>м</w:t>
            </w:r>
          </w:p>
        </w:tc>
        <w:tc>
          <w:tcPr>
            <w:tcW w:w="1915" w:type="dxa"/>
            <w:vMerge w:val="restart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Диаметр бл</w:t>
            </w:r>
            <w:r w:rsidRPr="00637027">
              <w:rPr>
                <w:color w:val="000000"/>
              </w:rPr>
              <w:t>о</w:t>
            </w:r>
            <w:r w:rsidRPr="00637027">
              <w:rPr>
                <w:color w:val="000000"/>
              </w:rPr>
              <w:t xml:space="preserve">ка, </w:t>
            </w:r>
            <w:r>
              <w:rPr>
                <w:color w:val="000000"/>
              </w:rPr>
              <w:t>мм</w:t>
            </w:r>
          </w:p>
        </w:tc>
      </w:tr>
      <w:tr w:rsidR="00E737CE" w:rsidTr="000969D3">
        <w:tc>
          <w:tcPr>
            <w:tcW w:w="1914" w:type="dxa"/>
            <w:vMerge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914" w:type="dxa"/>
            <w:vMerge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грузовой ветви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 w:rsidRPr="00637027">
              <w:rPr>
                <w:color w:val="000000"/>
              </w:rPr>
              <w:t>холостой ве</w:t>
            </w:r>
            <w:r w:rsidRPr="00637027">
              <w:rPr>
                <w:color w:val="000000"/>
              </w:rPr>
              <w:t>т</w:t>
            </w:r>
            <w:r w:rsidRPr="00637027">
              <w:rPr>
                <w:color w:val="000000"/>
              </w:rPr>
              <w:t>ви</w:t>
            </w:r>
          </w:p>
        </w:tc>
        <w:tc>
          <w:tcPr>
            <w:tcW w:w="1915" w:type="dxa"/>
            <w:vMerge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</w:p>
        </w:tc>
      </w:tr>
      <w:tr w:rsidR="00E737CE" w:rsidTr="000969D3"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  <w:r>
              <w:t>17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0,25-0,4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14</w:t>
            </w:r>
          </w:p>
        </w:tc>
        <w:tc>
          <w:tcPr>
            <w:tcW w:w="1915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200-250</w:t>
            </w:r>
          </w:p>
        </w:tc>
      </w:tr>
      <w:tr w:rsidR="00E737CE" w:rsidTr="000969D3"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  <w:r>
              <w:t>30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0,4-0,6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18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  <w:tc>
          <w:tcPr>
            <w:tcW w:w="1915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250-300</w:t>
            </w:r>
          </w:p>
        </w:tc>
      </w:tr>
      <w:tr w:rsidR="00E737CE" w:rsidTr="000969D3"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  <w:r>
              <w:t>55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0,6-1,0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22,5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</w:p>
        </w:tc>
        <w:tc>
          <w:tcPr>
            <w:tcW w:w="1915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300-400</w:t>
            </w:r>
          </w:p>
        </w:tc>
      </w:tr>
      <w:tr w:rsidR="00E737CE" w:rsidTr="000969D3"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both"/>
            </w:pPr>
            <w:r>
              <w:t>100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1,0-1,6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27,5</w:t>
            </w:r>
          </w:p>
        </w:tc>
        <w:tc>
          <w:tcPr>
            <w:tcW w:w="1914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25</w:t>
            </w:r>
          </w:p>
        </w:tc>
        <w:tc>
          <w:tcPr>
            <w:tcW w:w="1915" w:type="dxa"/>
            <w:vAlign w:val="center"/>
          </w:tcPr>
          <w:p w:rsidR="00E737CE" w:rsidRPr="00637027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400</w:t>
            </w:r>
          </w:p>
        </w:tc>
      </w:tr>
    </w:tbl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A83608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83608">
        <w:rPr>
          <w:sz w:val="28"/>
          <w:szCs w:val="28"/>
        </w:rPr>
        <w:t>Средний расход материалов на скреперование принима</w:t>
      </w:r>
      <w:r>
        <w:rPr>
          <w:sz w:val="28"/>
          <w:szCs w:val="28"/>
        </w:rPr>
        <w:t>ют</w:t>
      </w:r>
      <w:r w:rsidRPr="00A83608">
        <w:rPr>
          <w:sz w:val="28"/>
          <w:szCs w:val="28"/>
        </w:rPr>
        <w:t xml:space="preserve"> по ус</w:t>
      </w:r>
      <w:r w:rsidRPr="00A83608">
        <w:rPr>
          <w:sz w:val="28"/>
          <w:szCs w:val="28"/>
        </w:rPr>
        <w:softHyphen/>
        <w:t xml:space="preserve">тановленным нормативам, а при отсутствии таковых - по данным </w:t>
      </w:r>
      <w:r>
        <w:rPr>
          <w:sz w:val="28"/>
          <w:szCs w:val="28"/>
        </w:rPr>
        <w:t>таблиц 6.8</w:t>
      </w:r>
      <w:r w:rsidRPr="00A83608">
        <w:rPr>
          <w:sz w:val="28"/>
          <w:szCs w:val="28"/>
        </w:rPr>
        <w:t xml:space="preserve"> и </w:t>
      </w:r>
      <w:r>
        <w:rPr>
          <w:sz w:val="28"/>
          <w:szCs w:val="28"/>
        </w:rPr>
        <w:t xml:space="preserve"> 6.9</w:t>
      </w:r>
      <w:r w:rsidRPr="00A83608">
        <w:rPr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rPr>
          <w:color w:val="000000"/>
          <w:sz w:val="20"/>
          <w:szCs w:val="20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 6.8 - Расход канатов на 1000 т руды в зависимости от типа и вместимости скрепера (кг)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rPr>
          <w:color w:val="000000"/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E737CE" w:rsidRPr="00932422" w:rsidTr="000969D3">
        <w:tc>
          <w:tcPr>
            <w:tcW w:w="1595" w:type="dxa"/>
            <w:vMerge w:val="restart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Тип скрепера</w:t>
            </w:r>
          </w:p>
        </w:tc>
        <w:tc>
          <w:tcPr>
            <w:tcW w:w="7976" w:type="dxa"/>
            <w:gridSpan w:val="5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Вместимость скрепера, м</w:t>
            </w:r>
            <w:r>
              <w:rPr>
                <w:color w:val="000000"/>
                <w:vertAlign w:val="superscript"/>
              </w:rPr>
              <w:t>3</w:t>
            </w:r>
          </w:p>
        </w:tc>
      </w:tr>
      <w:tr w:rsidR="00E737CE" w:rsidRPr="00932422" w:rsidTr="000969D3">
        <w:tc>
          <w:tcPr>
            <w:tcW w:w="1595" w:type="dxa"/>
            <w:vMerge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0,4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0,6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1,6</w:t>
            </w: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Гребковый:</w:t>
            </w:r>
          </w:p>
        </w:tc>
        <w:tc>
          <w:tcPr>
            <w:tcW w:w="7976" w:type="dxa"/>
            <w:gridSpan w:val="5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Сварной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72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60,0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39,0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21,6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14,4</w:t>
            </w: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Литой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35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29,0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18,9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10,5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7,0</w:t>
            </w: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Шарнирный:</w:t>
            </w: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6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Сварной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33,0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21,9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12,0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8,0</w:t>
            </w:r>
          </w:p>
        </w:tc>
      </w:tr>
      <w:tr w:rsidR="00E737CE" w:rsidRPr="00932422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Литой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18,4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11,9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6,6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4,4</w:t>
            </w:r>
          </w:p>
        </w:tc>
      </w:tr>
    </w:tbl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Таблица 6.9 - Расход стали зависимости от типа и вместимости скрепера на 1000 т доставляемой руды (кг)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rPr>
          <w:color w:val="000000"/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1595"/>
        <w:gridCol w:w="1595"/>
        <w:gridCol w:w="1595"/>
        <w:gridCol w:w="1595"/>
        <w:gridCol w:w="1595"/>
        <w:gridCol w:w="1596"/>
      </w:tblGrid>
      <w:tr w:rsidR="00E737CE" w:rsidTr="000969D3">
        <w:tc>
          <w:tcPr>
            <w:tcW w:w="1595" w:type="dxa"/>
            <w:vMerge w:val="restart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Тип скрепера</w:t>
            </w:r>
          </w:p>
        </w:tc>
        <w:tc>
          <w:tcPr>
            <w:tcW w:w="7976" w:type="dxa"/>
            <w:gridSpan w:val="5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  <w:vertAlign w:val="superscript"/>
              </w:rPr>
            </w:pPr>
            <w:r>
              <w:rPr>
                <w:color w:val="000000"/>
              </w:rPr>
              <w:t>Вместимость скрепера, м</w:t>
            </w:r>
            <w:r>
              <w:rPr>
                <w:color w:val="000000"/>
                <w:vertAlign w:val="superscript"/>
              </w:rPr>
              <w:t>3</w:t>
            </w:r>
          </w:p>
        </w:tc>
      </w:tr>
      <w:tr w:rsidR="00E737CE" w:rsidTr="000969D3">
        <w:tc>
          <w:tcPr>
            <w:tcW w:w="1595" w:type="dxa"/>
            <w:vMerge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0,25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0,4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0,6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1,0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1,6</w:t>
            </w: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Гребковый:</w:t>
            </w:r>
          </w:p>
        </w:tc>
        <w:tc>
          <w:tcPr>
            <w:tcW w:w="7976" w:type="dxa"/>
            <w:gridSpan w:val="5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Сварной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56,0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46,5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30,2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16,8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11,2</w:t>
            </w: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Литой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13,6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11,3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7,3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4,1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2,7</w:t>
            </w: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Шарнирный:</w:t>
            </w: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  <w:tc>
          <w:tcPr>
            <w:tcW w:w="1596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Сварной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53,0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44,0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28,6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15,9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10,6</w:t>
            </w:r>
          </w:p>
        </w:tc>
      </w:tr>
      <w:tr w:rsidR="00E737CE" w:rsidTr="000969D3">
        <w:tc>
          <w:tcPr>
            <w:tcW w:w="1595" w:type="dxa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rPr>
                <w:color w:val="000000"/>
              </w:rPr>
            </w:pPr>
            <w:r>
              <w:rPr>
                <w:color w:val="000000"/>
              </w:rPr>
              <w:t>Литой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21,4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17,8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11,6</w:t>
            </w:r>
          </w:p>
        </w:tc>
        <w:tc>
          <w:tcPr>
            <w:tcW w:w="1595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6,4</w:t>
            </w:r>
          </w:p>
        </w:tc>
        <w:tc>
          <w:tcPr>
            <w:tcW w:w="1596" w:type="dxa"/>
            <w:vAlign w:val="center"/>
          </w:tcPr>
          <w:p w:rsidR="00E737CE" w:rsidRPr="00932422" w:rsidRDefault="00E737CE" w:rsidP="000969D3">
            <w:pPr>
              <w:autoSpaceDE w:val="0"/>
              <w:autoSpaceDN w:val="0"/>
              <w:adjustRightInd w:val="0"/>
              <w:jc w:val="center"/>
              <w:rPr>
                <w:color w:val="000000"/>
              </w:rPr>
            </w:pPr>
            <w:r>
              <w:rPr>
                <w:color w:val="000000"/>
              </w:rPr>
              <w:t>4,3</w:t>
            </w:r>
          </w:p>
        </w:tc>
      </w:tr>
    </w:tbl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i/>
          <w:iCs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sz w:val="28"/>
          <w:szCs w:val="28"/>
        </w:rPr>
        <w:t>Скреперные установки</w:t>
      </w:r>
      <w:r w:rsidRPr="00866C16">
        <w:rPr>
          <w:iCs/>
          <w:sz w:val="28"/>
          <w:szCs w:val="28"/>
        </w:rPr>
        <w:t xml:space="preserve"> (рисунок </w:t>
      </w:r>
      <w:r>
        <w:rPr>
          <w:iCs/>
          <w:sz w:val="28"/>
          <w:szCs w:val="28"/>
        </w:rPr>
        <w:t>6.26</w:t>
      </w:r>
      <w:r w:rsidRPr="00866C16">
        <w:rPr>
          <w:iCs/>
          <w:sz w:val="28"/>
          <w:szCs w:val="28"/>
        </w:rPr>
        <w:t>)</w:t>
      </w:r>
      <w:r w:rsidRPr="00866C16">
        <w:rPr>
          <w:i/>
          <w:iCs/>
          <w:sz w:val="28"/>
          <w:szCs w:val="28"/>
        </w:rPr>
        <w:t xml:space="preserve"> </w:t>
      </w:r>
      <w:r w:rsidRPr="00866C16">
        <w:rPr>
          <w:sz w:val="28"/>
          <w:szCs w:val="28"/>
        </w:rPr>
        <w:t>мощностью 10, 17, 20, 50, 75 и 100 кВт применяются преимущественно для доставки руды к рудоспуску или п</w:t>
      </w:r>
      <w:r w:rsidRPr="00866C16">
        <w:rPr>
          <w:sz w:val="28"/>
          <w:szCs w:val="28"/>
        </w:rPr>
        <w:t>о</w:t>
      </w:r>
      <w:r w:rsidRPr="00866C16">
        <w:rPr>
          <w:sz w:val="28"/>
          <w:szCs w:val="28"/>
        </w:rPr>
        <w:t>грузоч</w:t>
      </w:r>
      <w:r w:rsidRPr="00866C16">
        <w:rPr>
          <w:sz w:val="28"/>
          <w:szCs w:val="28"/>
        </w:rPr>
        <w:softHyphen/>
        <w:t>ному полку.</w:t>
      </w: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>Скреперные лебедки двух и трехбарабанные соосным или параллельным расположением двигателя предназначены для доставки отдельной от массива горной массы при подземной разработке полезных ископаемых. Лебедки используются также на открытых разработках и являются средством механиз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ции складирования сыпучих и кусковых материалов. Возвратно-поступательное движение скрепера осуществляется при включении и выключении рабочего и холостого барабана ручным тормозом планетарных р</w:t>
      </w:r>
      <w:r w:rsidRPr="009962A0">
        <w:rPr>
          <w:color w:val="000000"/>
          <w:sz w:val="28"/>
          <w:szCs w:val="28"/>
        </w:rPr>
        <w:t>е</w:t>
      </w:r>
      <w:r w:rsidRPr="009962A0">
        <w:rPr>
          <w:color w:val="000000"/>
          <w:sz w:val="28"/>
          <w:szCs w:val="28"/>
        </w:rPr>
        <w:t>дукторов. Для включения рабочего барабана необходимо при работающем двигателе затянуть соответствующий тормоз, при этом происходит намат</w:t>
      </w:r>
      <w:r w:rsidRPr="009962A0">
        <w:rPr>
          <w:color w:val="000000"/>
          <w:sz w:val="28"/>
          <w:szCs w:val="28"/>
        </w:rPr>
        <w:t>ы</w:t>
      </w:r>
      <w:r w:rsidRPr="009962A0">
        <w:rPr>
          <w:color w:val="000000"/>
          <w:sz w:val="28"/>
          <w:szCs w:val="28"/>
        </w:rPr>
        <w:t xml:space="preserve">вание каната на рабочий барабан, что вызывает перемещение груженого скрепера. Одновременно с холостого </w:t>
      </w:r>
      <w:r w:rsidRPr="00056A48">
        <w:rPr>
          <w:iCs/>
          <w:color w:val="000000"/>
          <w:sz w:val="28"/>
          <w:szCs w:val="28"/>
        </w:rPr>
        <w:t xml:space="preserve">барабана </w:t>
      </w:r>
      <w:r w:rsidRPr="009962A0">
        <w:rPr>
          <w:color w:val="000000"/>
          <w:sz w:val="28"/>
          <w:szCs w:val="28"/>
        </w:rPr>
        <w:t>канна сматывается. Скрепер перемещается посредством переменного включения тормоза планетарных редукторов рабочего и хол</w:t>
      </w:r>
      <w:r w:rsidRPr="009962A0">
        <w:rPr>
          <w:color w:val="000000"/>
          <w:sz w:val="28"/>
          <w:szCs w:val="28"/>
        </w:rPr>
        <w:t>о</w:t>
      </w:r>
      <w:r w:rsidRPr="009962A0">
        <w:rPr>
          <w:color w:val="000000"/>
          <w:sz w:val="28"/>
          <w:szCs w:val="28"/>
        </w:rPr>
        <w:t>стого барабанов в нужном направлении.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884045" cy="1564640"/>
            <wp:effectExtent l="19050" t="0" r="1905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86" cstate="print">
                      <a:lum bright="-18000" contrast="72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4045" cy="156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  <w:r>
        <w:rPr>
          <w:sz w:val="28"/>
          <w:szCs w:val="28"/>
        </w:rPr>
        <w:t>Рисунок 6.26 - Лебедка скреперная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>Простота конструкции и управления, надежность в работе, компак</w:t>
      </w:r>
      <w:r w:rsidRPr="009962A0">
        <w:rPr>
          <w:color w:val="000000"/>
          <w:sz w:val="28"/>
          <w:szCs w:val="28"/>
        </w:rPr>
        <w:t>т</w:t>
      </w:r>
      <w:r w:rsidRPr="009962A0">
        <w:rPr>
          <w:color w:val="000000"/>
          <w:sz w:val="28"/>
          <w:szCs w:val="28"/>
        </w:rPr>
        <w:t xml:space="preserve">ность, большие тяговые усилия. </w:t>
      </w:r>
      <w:r>
        <w:rPr>
          <w:color w:val="000000"/>
          <w:sz w:val="28"/>
          <w:szCs w:val="28"/>
        </w:rPr>
        <w:t>Все</w:t>
      </w:r>
      <w:r w:rsidRPr="009962A0">
        <w:rPr>
          <w:color w:val="000000"/>
          <w:sz w:val="28"/>
          <w:szCs w:val="28"/>
        </w:rPr>
        <w:t xml:space="preserve"> лебедки имеют типовую конструкцию, состоят из отдельных транспортабельных узлов и отличаются   одна   от  др</w:t>
      </w:r>
      <w:r w:rsidRPr="009962A0">
        <w:rPr>
          <w:color w:val="000000"/>
          <w:sz w:val="28"/>
          <w:szCs w:val="28"/>
        </w:rPr>
        <w:t>у</w:t>
      </w:r>
      <w:r w:rsidRPr="009962A0">
        <w:rPr>
          <w:color w:val="000000"/>
          <w:sz w:val="28"/>
          <w:szCs w:val="28"/>
        </w:rPr>
        <w:t>гой   габаритными   размерами,  массой,  компоновкой  и  мощностью электродвиг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телей.</w:t>
      </w: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>Основные узлы (редуктор привода, блоки холостого и рабочего бараб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нов, электродвигатель в сборе) в собранном виде крепятся к основанию (р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ме</w:t>
      </w:r>
      <w:r>
        <w:rPr>
          <w:color w:val="000000"/>
          <w:sz w:val="28"/>
          <w:szCs w:val="28"/>
        </w:rPr>
        <w:t>)</w:t>
      </w:r>
      <w:r w:rsidRPr="009962A0">
        <w:rPr>
          <w:color w:val="000000"/>
          <w:sz w:val="28"/>
          <w:szCs w:val="28"/>
        </w:rPr>
        <w:t>, что упрощает устройство настила или фундамента, облегчает и ускоряет монтаж.</w:t>
      </w: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>Каждый блок барабана имеет ленточный тормоз, оснащенный тормо</w:t>
      </w:r>
      <w:r w:rsidRPr="009962A0">
        <w:rPr>
          <w:color w:val="000000"/>
          <w:sz w:val="28"/>
          <w:szCs w:val="28"/>
        </w:rPr>
        <w:t>з</w:t>
      </w:r>
      <w:r w:rsidRPr="009962A0">
        <w:rPr>
          <w:color w:val="000000"/>
          <w:sz w:val="28"/>
          <w:szCs w:val="28"/>
        </w:rPr>
        <w:t>ными колодками из фрикционного износостойкого прессматериала.</w:t>
      </w: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>Базовой моделью каждого типоразмера</w:t>
      </w:r>
      <w:r>
        <w:rPr>
          <w:color w:val="000000"/>
          <w:sz w:val="28"/>
          <w:szCs w:val="28"/>
        </w:rPr>
        <w:t xml:space="preserve"> является скреперная лебедка 2С,</w:t>
      </w:r>
      <w:r w:rsidRPr="009962A0">
        <w:rPr>
          <w:color w:val="000000"/>
          <w:sz w:val="28"/>
          <w:szCs w:val="28"/>
        </w:rPr>
        <w:t xml:space="preserve"> двухбарабанная лебедка типа 2П собирается из основных узлов и деталей б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зовой лебедки, отличается конфигурацией корпуса и компоновкой узлов.</w:t>
      </w:r>
    </w:p>
    <w:p w:rsidR="00E737CE" w:rsidRPr="009962A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9962A0">
        <w:rPr>
          <w:color w:val="000000"/>
          <w:sz w:val="28"/>
          <w:szCs w:val="28"/>
        </w:rPr>
        <w:t xml:space="preserve">Конструкция трехбарабанной лебедки типа </w:t>
      </w:r>
      <w:r>
        <w:rPr>
          <w:color w:val="000000"/>
          <w:sz w:val="28"/>
          <w:szCs w:val="28"/>
        </w:rPr>
        <w:t>3</w:t>
      </w:r>
      <w:r w:rsidRPr="009962A0">
        <w:rPr>
          <w:color w:val="000000"/>
          <w:sz w:val="28"/>
          <w:szCs w:val="28"/>
        </w:rPr>
        <w:t>С позволяет собирать ее из узлов и деталей базовой лебедки дополнительным (третьим) корп</w:t>
      </w:r>
      <w:r w:rsidRPr="009962A0">
        <w:rPr>
          <w:color w:val="000000"/>
          <w:sz w:val="28"/>
          <w:szCs w:val="28"/>
        </w:rPr>
        <w:t>у</w:t>
      </w:r>
      <w:r w:rsidRPr="009962A0">
        <w:rPr>
          <w:color w:val="000000"/>
          <w:sz w:val="28"/>
          <w:szCs w:val="28"/>
        </w:rPr>
        <w:t>сом блока с педалью управления рабочим барабаном.</w:t>
      </w:r>
    </w:p>
    <w:p w:rsidR="00E737CE" w:rsidRDefault="00E737CE" w:rsidP="00E737CE">
      <w:pPr>
        <w:ind w:firstLine="540"/>
        <w:jc w:val="both"/>
        <w:rPr>
          <w:color w:val="000000"/>
          <w:sz w:val="28"/>
          <w:szCs w:val="28"/>
        </w:rPr>
      </w:pPr>
      <w:r w:rsidRPr="009962A0">
        <w:rPr>
          <w:color w:val="000000"/>
          <w:sz w:val="28"/>
          <w:szCs w:val="28"/>
        </w:rPr>
        <w:t>Управление лебедки ручное. Электрооборудование лебедок, предназн</w:t>
      </w:r>
      <w:r w:rsidRPr="009962A0">
        <w:rPr>
          <w:color w:val="000000"/>
          <w:sz w:val="28"/>
          <w:szCs w:val="28"/>
        </w:rPr>
        <w:t>а</w:t>
      </w:r>
      <w:r w:rsidRPr="009962A0">
        <w:rPr>
          <w:color w:val="000000"/>
          <w:sz w:val="28"/>
          <w:szCs w:val="28"/>
        </w:rPr>
        <w:t>ченных для шахт опасных по газу и пыли, исполняется во взрывобезопа</w:t>
      </w:r>
      <w:r w:rsidRPr="009962A0">
        <w:rPr>
          <w:color w:val="000000"/>
          <w:sz w:val="28"/>
          <w:szCs w:val="28"/>
        </w:rPr>
        <w:t>с</w:t>
      </w:r>
      <w:r w:rsidRPr="009962A0">
        <w:rPr>
          <w:color w:val="000000"/>
          <w:sz w:val="28"/>
          <w:szCs w:val="28"/>
        </w:rPr>
        <w:t>ном исполнении и РВ. Скреперные лебедки канатом и скрепером не комплект</w:t>
      </w:r>
      <w:r w:rsidRPr="009962A0">
        <w:rPr>
          <w:color w:val="000000"/>
          <w:sz w:val="28"/>
          <w:szCs w:val="28"/>
        </w:rPr>
        <w:t>у</w:t>
      </w:r>
      <w:r w:rsidRPr="009962A0">
        <w:rPr>
          <w:color w:val="000000"/>
          <w:sz w:val="28"/>
          <w:szCs w:val="28"/>
        </w:rPr>
        <w:t>ются.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Технические характеристики скреперных лебедок, выпускаемых ОАО «Кыштымское машиностроительное объединение», приведены в таблице 6.10.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center"/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Таблица  6.10 - Технические характеристики скреперных лебедок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W w:w="10675" w:type="dxa"/>
        <w:tblInd w:w="-5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40" w:type="dxa"/>
          <w:right w:w="40" w:type="dxa"/>
        </w:tblCellMar>
        <w:tblLook w:val="0000"/>
      </w:tblPr>
      <w:tblGrid>
        <w:gridCol w:w="2781"/>
        <w:gridCol w:w="705"/>
        <w:gridCol w:w="715"/>
        <w:gridCol w:w="724"/>
        <w:gridCol w:w="715"/>
        <w:gridCol w:w="715"/>
        <w:gridCol w:w="715"/>
        <w:gridCol w:w="715"/>
        <w:gridCol w:w="715"/>
        <w:gridCol w:w="715"/>
        <w:gridCol w:w="715"/>
        <w:gridCol w:w="745"/>
      </w:tblGrid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cantSplit/>
          <w:trHeight w:val="1134"/>
        </w:trPr>
        <w:tc>
          <w:tcPr>
            <w:tcW w:w="2781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sz w:val="22"/>
                <w:szCs w:val="22"/>
              </w:rPr>
              <w:t>Показатели</w:t>
            </w:r>
          </w:p>
        </w:tc>
        <w:tc>
          <w:tcPr>
            <w:tcW w:w="70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10ЛС-2СМА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17ЛС-2СМА</w:t>
            </w:r>
          </w:p>
        </w:tc>
        <w:tc>
          <w:tcPr>
            <w:tcW w:w="724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30ЛС-2СМА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30ЛС-2ПМА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30ЛС-ЗСМА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55ЛС-2СМА</w:t>
            </w:r>
          </w:p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55ЛС2ПМА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55ЛС-ЗСМА</w:t>
            </w:r>
          </w:p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.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110ЛС-2СМА</w:t>
            </w:r>
          </w:p>
        </w:tc>
        <w:tc>
          <w:tcPr>
            <w:tcW w:w="71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110ЛС-2ПМА</w:t>
            </w:r>
          </w:p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</w:p>
        </w:tc>
        <w:tc>
          <w:tcPr>
            <w:tcW w:w="745" w:type="dxa"/>
            <w:shd w:val="clear" w:color="auto" w:fill="FFFFFF"/>
            <w:textDirection w:val="btL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110ЛС-3СМА</w:t>
            </w:r>
          </w:p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ind w:left="113" w:right="113"/>
              <w:jc w:val="center"/>
              <w:rPr>
                <w:sz w:val="22"/>
                <w:szCs w:val="22"/>
              </w:rPr>
            </w:pP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Номинальная мощность, кВт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18,5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110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110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384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Среднее тяговое усилие на рабоче</w:t>
            </w:r>
            <w:r>
              <w:rPr>
                <w:color w:val="000000"/>
                <w:sz w:val="22"/>
                <w:szCs w:val="22"/>
              </w:rPr>
              <w:t>м барабане, Н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10000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16000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28000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28000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28000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45000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45000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45000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80000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80000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80000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422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Средняя скорость каната, м/с </w:t>
            </w:r>
          </w:p>
        </w:tc>
        <w:tc>
          <w:tcPr>
            <w:tcW w:w="7894" w:type="dxa"/>
            <w:gridSpan w:val="11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192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рабочего хода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1,25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1,26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1,3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1,3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1,3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1,46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1,46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1.46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1,5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1,5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211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холостого хода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1,7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1,74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1,77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1,77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1,77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2,1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2,1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2,1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413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Наибольший диаметр раб</w:t>
            </w:r>
            <w:r w:rsidRPr="00D15521">
              <w:rPr>
                <w:color w:val="000000"/>
                <w:sz w:val="22"/>
                <w:szCs w:val="22"/>
              </w:rPr>
              <w:t>о</w:t>
            </w:r>
            <w:r w:rsidRPr="00D15521">
              <w:rPr>
                <w:color w:val="000000"/>
                <w:sz w:val="22"/>
                <w:szCs w:val="22"/>
              </w:rPr>
              <w:t xml:space="preserve">чего каната, мм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12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23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23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403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15521">
              <w:rPr>
                <w:color w:val="000000"/>
                <w:sz w:val="22"/>
                <w:szCs w:val="22"/>
              </w:rPr>
              <w:t>Расчетная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D15521">
              <w:rPr>
                <w:color w:val="000000"/>
                <w:sz w:val="22"/>
                <w:szCs w:val="22"/>
              </w:rPr>
              <w:t>канатоемкость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D15521">
              <w:rPr>
                <w:color w:val="000000"/>
                <w:sz w:val="22"/>
                <w:szCs w:val="22"/>
              </w:rPr>
              <w:t>барабана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, </w:t>
            </w:r>
            <w:r w:rsidRPr="00D15521">
              <w:rPr>
                <w:color w:val="000000"/>
                <w:sz w:val="22"/>
                <w:szCs w:val="22"/>
              </w:rPr>
              <w:t>м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60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90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125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125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192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Длина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1350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1550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1938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1540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  <w:lang w:val="en-US"/>
              </w:rPr>
              <w:t>2400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2320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1990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2865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2800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2240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bCs/>
                <w:color w:val="000000"/>
                <w:sz w:val="22"/>
                <w:szCs w:val="22"/>
              </w:rPr>
              <w:t>3480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211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lastRenderedPageBreak/>
              <w:t xml:space="preserve">Ширина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570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650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806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860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bCs/>
                <w:color w:val="000000"/>
                <w:sz w:val="22"/>
                <w:szCs w:val="22"/>
              </w:rPr>
              <w:t>995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1380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1205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1202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1630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1550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230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В</w:t>
            </w:r>
            <w:r>
              <w:rPr>
                <w:color w:val="000000"/>
                <w:sz w:val="22"/>
                <w:szCs w:val="22"/>
              </w:rPr>
              <w:t>ысота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561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632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770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893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770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924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895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925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1221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1221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1221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202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 xml:space="preserve">Масса, кг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508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760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1320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1450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1810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2260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2220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2960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4320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4660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5420</w:t>
            </w:r>
          </w:p>
        </w:tc>
      </w:tr>
      <w:tr w:rsidR="00E737CE" w:rsidRPr="00056A48" w:rsidTr="000969D3">
        <w:tblPrEx>
          <w:tblCellMar>
            <w:top w:w="0" w:type="dxa"/>
            <w:bottom w:w="0" w:type="dxa"/>
          </w:tblCellMar>
        </w:tblPrEx>
        <w:trPr>
          <w:trHeight w:val="499"/>
        </w:trPr>
        <w:tc>
          <w:tcPr>
            <w:tcW w:w="2781" w:type="dxa"/>
            <w:shd w:val="clear" w:color="auto" w:fill="FFFFFF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D15521">
              <w:rPr>
                <w:color w:val="000000"/>
                <w:sz w:val="22"/>
                <w:szCs w:val="22"/>
              </w:rPr>
              <w:t>Масса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D15521">
              <w:rPr>
                <w:color w:val="000000"/>
                <w:sz w:val="22"/>
                <w:szCs w:val="22"/>
              </w:rPr>
              <w:t>с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D15521">
              <w:rPr>
                <w:color w:val="000000"/>
                <w:sz w:val="22"/>
                <w:szCs w:val="22"/>
              </w:rPr>
              <w:t>магнитным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  <w:r w:rsidRPr="00D15521">
              <w:rPr>
                <w:color w:val="000000"/>
                <w:sz w:val="22"/>
                <w:szCs w:val="22"/>
              </w:rPr>
              <w:t>пуск</w:t>
            </w:r>
            <w:r w:rsidRPr="00D15521">
              <w:rPr>
                <w:color w:val="000000"/>
                <w:sz w:val="22"/>
                <w:szCs w:val="22"/>
              </w:rPr>
              <w:t>а</w:t>
            </w:r>
            <w:r w:rsidRPr="00D15521">
              <w:rPr>
                <w:color w:val="000000"/>
                <w:sz w:val="22"/>
                <w:szCs w:val="22"/>
              </w:rPr>
              <w:t>телем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, </w:t>
            </w:r>
            <w:r w:rsidRPr="00D15521">
              <w:rPr>
                <w:color w:val="000000"/>
                <w:sz w:val="22"/>
                <w:szCs w:val="22"/>
              </w:rPr>
              <w:t>кг</w:t>
            </w:r>
            <w:r w:rsidRPr="00D15521">
              <w:rPr>
                <w:color w:val="000000"/>
                <w:sz w:val="22"/>
                <w:szCs w:val="22"/>
                <w:lang w:val="en-US"/>
              </w:rPr>
              <w:t xml:space="preserve"> </w:t>
            </w:r>
          </w:p>
        </w:tc>
        <w:tc>
          <w:tcPr>
            <w:tcW w:w="70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558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810</w:t>
            </w:r>
          </w:p>
        </w:tc>
        <w:tc>
          <w:tcPr>
            <w:tcW w:w="724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1370 .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1500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1860</w:t>
            </w:r>
          </w:p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2310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2270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3110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4370</w:t>
            </w:r>
          </w:p>
        </w:tc>
        <w:tc>
          <w:tcPr>
            <w:tcW w:w="71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4710</w:t>
            </w:r>
          </w:p>
        </w:tc>
        <w:tc>
          <w:tcPr>
            <w:tcW w:w="745" w:type="dxa"/>
            <w:shd w:val="clear" w:color="auto" w:fill="FFFFFF"/>
            <w:vAlign w:val="center"/>
          </w:tcPr>
          <w:p w:rsidR="00E737CE" w:rsidRPr="00D15521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D15521">
              <w:rPr>
                <w:color w:val="000000"/>
                <w:sz w:val="22"/>
                <w:szCs w:val="22"/>
              </w:rPr>
              <w:t>5470</w:t>
            </w:r>
          </w:p>
        </w:tc>
      </w:tr>
    </w:tbl>
    <w:p w:rsidR="00E737CE" w:rsidRPr="00056A48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AB6A9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B6A9E">
        <w:rPr>
          <w:sz w:val="28"/>
          <w:szCs w:val="28"/>
        </w:rPr>
        <w:t>Выбор скреперной лебедки (двух- или трехбарабанная) зависит от схемы скреперования.</w:t>
      </w:r>
    </w:p>
    <w:p w:rsidR="00E737CE" w:rsidRPr="00AB6A9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B6A9E">
        <w:rPr>
          <w:sz w:val="28"/>
          <w:szCs w:val="28"/>
        </w:rPr>
        <w:t>При крепкой руде хорошо работают шарнирно-складывающиеся скреп</w:t>
      </w:r>
      <w:r w:rsidRPr="00AB6A9E">
        <w:rPr>
          <w:sz w:val="28"/>
          <w:szCs w:val="28"/>
        </w:rPr>
        <w:t>е</w:t>
      </w:r>
      <w:r w:rsidRPr="00AB6A9E">
        <w:rPr>
          <w:sz w:val="28"/>
          <w:szCs w:val="28"/>
        </w:rPr>
        <w:t>ры, в частности</w:t>
      </w:r>
      <w:r>
        <w:rPr>
          <w:sz w:val="28"/>
          <w:szCs w:val="28"/>
        </w:rPr>
        <w:t>, литые из марганцовистой стали.</w:t>
      </w:r>
    </w:p>
    <w:p w:rsidR="00E737CE" w:rsidRPr="00AB6A9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B6A9E">
        <w:rPr>
          <w:sz w:val="28"/>
          <w:szCs w:val="28"/>
        </w:rPr>
        <w:t>Ящичные скреперы применяют при мелкой кусковатости руды.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AB6A9E">
        <w:rPr>
          <w:sz w:val="28"/>
          <w:szCs w:val="28"/>
        </w:rPr>
        <w:t>Емкость скрепера (м</w:t>
      </w:r>
      <w:r>
        <w:rPr>
          <w:sz w:val="28"/>
          <w:szCs w:val="28"/>
          <w:vertAlign w:val="superscript"/>
        </w:rPr>
        <w:t>3</w:t>
      </w:r>
      <w:r w:rsidRPr="00AB6A9E">
        <w:rPr>
          <w:sz w:val="28"/>
          <w:szCs w:val="28"/>
        </w:rPr>
        <w:t>) можно рассчитать по формуле</w:t>
      </w:r>
      <w:r>
        <w:rPr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7C0C37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7C0C37">
        <w:rPr>
          <w:position w:val="-12"/>
          <w:sz w:val="28"/>
          <w:szCs w:val="28"/>
        </w:rPr>
        <w:object w:dxaOrig="999" w:dyaOrig="380">
          <v:shape id="_x0000_i1058" type="#_x0000_t75" style="width:50.3pt;height:19.1pt" o:ole="">
            <v:imagedata r:id="rId87" o:title=""/>
          </v:shape>
          <o:OLEObject Type="Embed" ProgID="Equation.3" ShapeID="_x0000_i1058" DrawAspect="Content" ObjectID="_1660467897" r:id="rId88"/>
        </w:object>
      </w:r>
      <w:r>
        <w:rPr>
          <w:sz w:val="28"/>
          <w:szCs w:val="28"/>
        </w:rPr>
        <w:t>,</w:t>
      </w:r>
    </w:p>
    <w:p w:rsidR="00E737CE" w:rsidRPr="00AB6A9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8968AD">
        <w:rPr>
          <w:position w:val="-10"/>
          <w:sz w:val="28"/>
          <w:szCs w:val="28"/>
        </w:rPr>
        <w:object w:dxaOrig="180" w:dyaOrig="340">
          <v:shape id="_x0000_i1059" type="#_x0000_t75" style="width:8.65pt;height:17.35pt" o:ole="">
            <v:imagedata r:id="rId89" o:title=""/>
          </v:shape>
          <o:OLEObject Type="Embed" ProgID="Equation.3" ShapeID="_x0000_i1059" DrawAspect="Content" ObjectID="_1660467898" r:id="rId90"/>
        </w:objec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8968AD">
        <w:rPr>
          <w:sz w:val="28"/>
          <w:szCs w:val="28"/>
        </w:rPr>
        <w:t xml:space="preserve">где </w:t>
      </w:r>
      <w:r>
        <w:rPr>
          <w:sz w:val="28"/>
          <w:szCs w:val="28"/>
        </w:rPr>
        <w:t xml:space="preserve"> </w:t>
      </w:r>
      <w:r w:rsidRPr="008968AD">
        <w:rPr>
          <w:i/>
          <w:iCs/>
          <w:sz w:val="28"/>
          <w:szCs w:val="28"/>
          <w:lang w:val="en-US"/>
        </w:rPr>
        <w:t>k</w:t>
      </w:r>
      <w:r w:rsidRPr="008968AD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-</w:t>
      </w:r>
      <w:r w:rsidRPr="008968AD">
        <w:rPr>
          <w:sz w:val="28"/>
          <w:szCs w:val="28"/>
        </w:rPr>
        <w:t xml:space="preserve"> коэффициент, учитывающий тип скрепера (для гребкового скр</w:t>
      </w:r>
      <w:r w:rsidRPr="008968AD">
        <w:rPr>
          <w:sz w:val="28"/>
          <w:szCs w:val="28"/>
        </w:rPr>
        <w:t>е</w:t>
      </w:r>
      <w:r w:rsidRPr="008968AD">
        <w:rPr>
          <w:sz w:val="28"/>
          <w:szCs w:val="28"/>
        </w:rPr>
        <w:t xml:space="preserve">пера </w:t>
      </w:r>
      <w:r w:rsidRPr="008968AD">
        <w:rPr>
          <w:i/>
          <w:iCs/>
          <w:sz w:val="28"/>
          <w:szCs w:val="28"/>
          <w:lang w:val="en-US"/>
        </w:rPr>
        <w:t>k</w:t>
      </w:r>
      <w:r w:rsidRPr="008968AD">
        <w:rPr>
          <w:i/>
          <w:iCs/>
          <w:sz w:val="28"/>
          <w:szCs w:val="28"/>
        </w:rPr>
        <w:t xml:space="preserve"> </w:t>
      </w:r>
      <w:r w:rsidRPr="008968AD">
        <w:rPr>
          <w:sz w:val="28"/>
          <w:szCs w:val="28"/>
        </w:rPr>
        <w:t xml:space="preserve">= 0,85, для ящичного </w:t>
      </w:r>
      <w:r w:rsidRPr="008968AD">
        <w:rPr>
          <w:i/>
          <w:iCs/>
          <w:sz w:val="28"/>
          <w:szCs w:val="28"/>
          <w:lang w:val="en-US"/>
        </w:rPr>
        <w:t>k</w:t>
      </w:r>
      <w:r w:rsidRPr="008968AD">
        <w:rPr>
          <w:i/>
          <w:iCs/>
          <w:sz w:val="28"/>
          <w:szCs w:val="28"/>
        </w:rPr>
        <w:t xml:space="preserve"> </w:t>
      </w:r>
      <w:r w:rsidRPr="008968AD">
        <w:rPr>
          <w:sz w:val="28"/>
          <w:szCs w:val="28"/>
        </w:rPr>
        <w:t xml:space="preserve">=1,6); 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8968AD">
        <w:rPr>
          <w:i/>
          <w:iCs/>
          <w:sz w:val="28"/>
          <w:szCs w:val="28"/>
          <w:lang w:val="en-US"/>
        </w:rPr>
        <w:t>h</w:t>
      </w:r>
      <w:r w:rsidRPr="008968AD">
        <w:rPr>
          <w:i/>
          <w:iCs/>
          <w:sz w:val="28"/>
          <w:szCs w:val="28"/>
        </w:rPr>
        <w:t xml:space="preserve">, </w:t>
      </w:r>
      <w:r w:rsidRPr="008968AD">
        <w:rPr>
          <w:i/>
          <w:iCs/>
          <w:sz w:val="28"/>
          <w:szCs w:val="28"/>
          <w:lang w:val="en-US"/>
        </w:rPr>
        <w:t>b</w:t>
      </w:r>
      <w:r>
        <w:rPr>
          <w:iCs/>
          <w:sz w:val="28"/>
          <w:szCs w:val="28"/>
        </w:rPr>
        <w:t xml:space="preserve"> –</w:t>
      </w:r>
      <w:r w:rsidRPr="008968AD">
        <w:rPr>
          <w:sz w:val="28"/>
          <w:szCs w:val="28"/>
        </w:rPr>
        <w:t xml:space="preserve"> соответственно</w:t>
      </w:r>
      <w:r>
        <w:rPr>
          <w:sz w:val="28"/>
          <w:szCs w:val="28"/>
        </w:rPr>
        <w:t>,</w:t>
      </w:r>
      <w:r w:rsidRPr="008968AD">
        <w:rPr>
          <w:sz w:val="28"/>
          <w:szCs w:val="28"/>
        </w:rPr>
        <w:t xml:space="preserve"> высота и шир</w:t>
      </w:r>
      <w:r w:rsidRPr="008968AD">
        <w:rPr>
          <w:sz w:val="28"/>
          <w:szCs w:val="28"/>
        </w:rPr>
        <w:t>и</w:t>
      </w:r>
      <w:r w:rsidRPr="008968AD">
        <w:rPr>
          <w:sz w:val="28"/>
          <w:szCs w:val="28"/>
        </w:rPr>
        <w:t>на скре</w:t>
      </w:r>
      <w:r w:rsidRPr="008968AD">
        <w:rPr>
          <w:sz w:val="28"/>
          <w:szCs w:val="28"/>
        </w:rPr>
        <w:softHyphen/>
        <w:t>пера, м.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sz w:val="28"/>
          <w:szCs w:val="28"/>
        </w:rPr>
        <w:t>Оптимальные соотношения между размерами (м) для гребкового скреп</w:t>
      </w:r>
      <w:r w:rsidRPr="008968AD">
        <w:rPr>
          <w:sz w:val="28"/>
          <w:szCs w:val="28"/>
        </w:rPr>
        <w:t>е</w:t>
      </w:r>
      <w:r w:rsidRPr="008968AD">
        <w:rPr>
          <w:sz w:val="28"/>
          <w:szCs w:val="28"/>
        </w:rPr>
        <w:t xml:space="preserve">ра: </w:t>
      </w:r>
      <w:r w:rsidRPr="007C0C37">
        <w:rPr>
          <w:position w:val="-14"/>
          <w:sz w:val="28"/>
          <w:szCs w:val="28"/>
        </w:rPr>
        <w:object w:dxaOrig="1240" w:dyaOrig="420">
          <v:shape id="_x0000_i1060" type="#_x0000_t75" style="width:61.6pt;height:20.8pt" o:ole="">
            <v:imagedata r:id="rId91" o:title=""/>
          </v:shape>
          <o:OLEObject Type="Embed" ProgID="Equation.3" ShapeID="_x0000_i1060" DrawAspect="Content" ObjectID="_1660467899" r:id="rId92"/>
        </w:object>
      </w:r>
      <w:r>
        <w:rPr>
          <w:sz w:val="28"/>
          <w:szCs w:val="28"/>
        </w:rPr>
        <w:t xml:space="preserve">; </w:t>
      </w:r>
      <w:r w:rsidRPr="007C0C37">
        <w:rPr>
          <w:position w:val="-14"/>
          <w:sz w:val="28"/>
          <w:szCs w:val="28"/>
        </w:rPr>
        <w:object w:dxaOrig="1400" w:dyaOrig="420">
          <v:shape id="_x0000_i1061" type="#_x0000_t75" style="width:70.25pt;height:20.8pt" o:ole="">
            <v:imagedata r:id="rId93" o:title=""/>
          </v:shape>
          <o:OLEObject Type="Embed" ProgID="Equation.3" ShapeID="_x0000_i1061" DrawAspect="Content" ObjectID="_1660467900" r:id="rId94"/>
        </w:object>
      </w:r>
      <w:r>
        <w:rPr>
          <w:sz w:val="28"/>
          <w:szCs w:val="28"/>
        </w:rPr>
        <w:t>,</w:t>
      </w:r>
      <w:r w:rsidRPr="008968AD">
        <w:rPr>
          <w:i/>
          <w:iCs/>
          <w:sz w:val="28"/>
          <w:szCs w:val="28"/>
        </w:rPr>
        <w:t xml:space="preserve"> </w:t>
      </w:r>
      <w:r w:rsidRPr="008968AD">
        <w:rPr>
          <w:sz w:val="28"/>
          <w:szCs w:val="28"/>
        </w:rPr>
        <w:t xml:space="preserve">длина </w:t>
      </w:r>
      <w:r w:rsidRPr="007C0C37">
        <w:rPr>
          <w:position w:val="-14"/>
          <w:sz w:val="28"/>
          <w:szCs w:val="28"/>
        </w:rPr>
        <w:object w:dxaOrig="1340" w:dyaOrig="420">
          <v:shape id="_x0000_i1062" type="#_x0000_t75" style="width:66.8pt;height:20.8pt" o:ole="">
            <v:imagedata r:id="rId95" o:title=""/>
          </v:shape>
          <o:OLEObject Type="Embed" ProgID="Equation.3" ShapeID="_x0000_i1062" DrawAspect="Content" ObjectID="_1660467901" r:id="rId96"/>
        </w:object>
      </w:r>
      <w:r>
        <w:rPr>
          <w:sz w:val="28"/>
          <w:szCs w:val="28"/>
        </w:rPr>
        <w:t xml:space="preserve">; </w:t>
      </w:r>
      <w:r w:rsidRPr="008968AD">
        <w:rPr>
          <w:sz w:val="28"/>
          <w:szCs w:val="28"/>
        </w:rPr>
        <w:t xml:space="preserve">для ящичного скрепера: </w:t>
      </w:r>
      <w:r w:rsidRPr="007C0C37">
        <w:rPr>
          <w:position w:val="-14"/>
          <w:sz w:val="28"/>
          <w:szCs w:val="28"/>
        </w:rPr>
        <w:object w:dxaOrig="1340" w:dyaOrig="420">
          <v:shape id="_x0000_i1063" type="#_x0000_t75" style="width:66.8pt;height:20.8pt" o:ole="">
            <v:imagedata r:id="rId97" o:title=""/>
          </v:shape>
          <o:OLEObject Type="Embed" ProgID="Equation.3" ShapeID="_x0000_i1063" DrawAspect="Content" ObjectID="_1660467902" r:id="rId98"/>
        </w:object>
      </w:r>
      <w:r>
        <w:rPr>
          <w:sz w:val="28"/>
          <w:szCs w:val="28"/>
        </w:rPr>
        <w:t xml:space="preserve">; </w:t>
      </w:r>
      <w:r w:rsidRPr="007C0C37">
        <w:rPr>
          <w:position w:val="-14"/>
          <w:sz w:val="28"/>
          <w:szCs w:val="28"/>
        </w:rPr>
        <w:object w:dxaOrig="1400" w:dyaOrig="420">
          <v:shape id="_x0000_i1064" type="#_x0000_t75" style="width:70.25pt;height:20.8pt" o:ole="">
            <v:imagedata r:id="rId99" o:title=""/>
          </v:shape>
          <o:OLEObject Type="Embed" ProgID="Equation.3" ShapeID="_x0000_i1064" DrawAspect="Content" ObjectID="_1660467903" r:id="rId100"/>
        </w:object>
      </w:r>
      <w:r>
        <w:rPr>
          <w:sz w:val="28"/>
          <w:szCs w:val="28"/>
        </w:rPr>
        <w:t xml:space="preserve">; </w:t>
      </w:r>
      <w:r w:rsidRPr="007C0C37">
        <w:rPr>
          <w:position w:val="-14"/>
          <w:sz w:val="28"/>
          <w:szCs w:val="28"/>
        </w:rPr>
        <w:object w:dxaOrig="1300" w:dyaOrig="420">
          <v:shape id="_x0000_i1065" type="#_x0000_t75" style="width:65.05pt;height:20.8pt" o:ole="">
            <v:imagedata r:id="rId101" o:title=""/>
          </v:shape>
          <o:OLEObject Type="Embed" ProgID="Equation.3" ShapeID="_x0000_i1065" DrawAspect="Content" ObjectID="_1660467904" r:id="rId102"/>
        </w:object>
      </w:r>
      <w:r>
        <w:rPr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sz w:val="28"/>
          <w:szCs w:val="28"/>
        </w:rPr>
        <w:t>Ширина скрепера должна быть не менее чем в 2</w:t>
      </w:r>
      <w:r>
        <w:rPr>
          <w:sz w:val="28"/>
          <w:szCs w:val="28"/>
        </w:rPr>
        <w:t>-</w:t>
      </w:r>
      <w:r w:rsidRPr="008968AD">
        <w:rPr>
          <w:sz w:val="28"/>
          <w:szCs w:val="28"/>
        </w:rPr>
        <w:t>2,5 раза больше средн</w:t>
      </w:r>
      <w:r w:rsidRPr="008968AD">
        <w:rPr>
          <w:sz w:val="28"/>
          <w:szCs w:val="28"/>
        </w:rPr>
        <w:t>е</w:t>
      </w:r>
      <w:r w:rsidRPr="008968AD">
        <w:rPr>
          <w:sz w:val="28"/>
          <w:szCs w:val="28"/>
        </w:rPr>
        <w:t>го размера куска.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Выбор скреперной установки </w:t>
      </w:r>
      <w:r w:rsidRPr="008968AD">
        <w:rPr>
          <w:sz w:val="28"/>
          <w:szCs w:val="28"/>
        </w:rPr>
        <w:t>для различной кусковатости</w:t>
      </w:r>
      <w:r>
        <w:rPr>
          <w:sz w:val="28"/>
          <w:szCs w:val="28"/>
        </w:rPr>
        <w:t xml:space="preserve"> горной массы целесообразно принимать из таблицы 6.11.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sz w:val="28"/>
          <w:szCs w:val="28"/>
        </w:rPr>
        <w:t xml:space="preserve">Таблица </w:t>
      </w:r>
      <w:r>
        <w:rPr>
          <w:sz w:val="28"/>
          <w:szCs w:val="28"/>
        </w:rPr>
        <w:t xml:space="preserve">6.11 - </w:t>
      </w:r>
      <w:r w:rsidRPr="008968AD">
        <w:rPr>
          <w:sz w:val="28"/>
          <w:szCs w:val="28"/>
        </w:rPr>
        <w:t>Скреперные установки для различной кусковатости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tbl>
      <w:tblPr>
        <w:tblStyle w:val="a5"/>
        <w:tblW w:w="0" w:type="auto"/>
        <w:tblLook w:val="01E0"/>
      </w:tblPr>
      <w:tblGrid>
        <w:gridCol w:w="2392"/>
        <w:gridCol w:w="2393"/>
        <w:gridCol w:w="2393"/>
        <w:gridCol w:w="2393"/>
      </w:tblGrid>
      <w:tr w:rsidR="00E737CE" w:rsidTr="000969D3">
        <w:tc>
          <w:tcPr>
            <w:tcW w:w="2392" w:type="dxa"/>
            <w:vAlign w:val="center"/>
          </w:tcPr>
          <w:p w:rsidR="00E737CE" w:rsidRPr="008968AD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8968AD">
              <w:rPr>
                <w:color w:val="000000"/>
              </w:rPr>
              <w:t>Мо</w:t>
            </w:r>
            <w:r w:rsidRPr="008968AD">
              <w:rPr>
                <w:color w:val="000000"/>
              </w:rPr>
              <w:t>щ</w:t>
            </w:r>
            <w:r w:rsidRPr="008968AD">
              <w:rPr>
                <w:color w:val="000000"/>
              </w:rPr>
              <w:t>ность</w:t>
            </w:r>
          </w:p>
          <w:p w:rsidR="00E737CE" w:rsidRDefault="00E737CE" w:rsidP="000969D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968AD">
              <w:rPr>
                <w:color w:val="000000"/>
              </w:rPr>
              <w:t>лебедки, кВт</w:t>
            </w:r>
          </w:p>
        </w:tc>
        <w:tc>
          <w:tcPr>
            <w:tcW w:w="2393" w:type="dxa"/>
            <w:vAlign w:val="center"/>
          </w:tcPr>
          <w:p w:rsidR="00E737CE" w:rsidRPr="008968AD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8968AD">
              <w:rPr>
                <w:color w:val="000000"/>
              </w:rPr>
              <w:t>Емкость скр</w:t>
            </w:r>
            <w:r w:rsidRPr="008968AD">
              <w:rPr>
                <w:color w:val="000000"/>
              </w:rPr>
              <w:t>е</w:t>
            </w:r>
            <w:r w:rsidRPr="008968AD">
              <w:rPr>
                <w:color w:val="000000"/>
              </w:rPr>
              <w:t>пера,</w:t>
            </w:r>
          </w:p>
          <w:p w:rsidR="00E737CE" w:rsidRDefault="00E737CE" w:rsidP="000969D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968AD">
              <w:rPr>
                <w:color w:val="000000"/>
              </w:rPr>
              <w:t>м»</w:t>
            </w:r>
          </w:p>
        </w:tc>
        <w:tc>
          <w:tcPr>
            <w:tcW w:w="2393" w:type="dxa"/>
            <w:vAlign w:val="center"/>
          </w:tcPr>
          <w:p w:rsidR="00E737CE" w:rsidRPr="008968AD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8968AD">
              <w:rPr>
                <w:color w:val="000000"/>
              </w:rPr>
              <w:t>На</w:t>
            </w:r>
            <w:r w:rsidRPr="008968AD">
              <w:rPr>
                <w:color w:val="000000"/>
              </w:rPr>
              <w:t>и</w:t>
            </w:r>
            <w:r w:rsidRPr="008968AD">
              <w:rPr>
                <w:color w:val="000000"/>
              </w:rPr>
              <w:t>больший</w:t>
            </w:r>
          </w:p>
          <w:p w:rsidR="00E737CE" w:rsidRDefault="00E737CE" w:rsidP="000969D3">
            <w:pPr>
              <w:autoSpaceDE w:val="0"/>
              <w:autoSpaceDN w:val="0"/>
              <w:adjustRightInd w:val="0"/>
              <w:jc w:val="center"/>
              <w:rPr>
                <w:sz w:val="28"/>
                <w:szCs w:val="28"/>
              </w:rPr>
            </w:pPr>
            <w:r w:rsidRPr="008968AD">
              <w:rPr>
                <w:color w:val="000000"/>
              </w:rPr>
              <w:t>размер ку</w:t>
            </w:r>
            <w:r w:rsidRPr="008968AD">
              <w:rPr>
                <w:color w:val="000000"/>
              </w:rPr>
              <w:t>с</w:t>
            </w:r>
            <w:r w:rsidRPr="008968AD">
              <w:rPr>
                <w:color w:val="000000"/>
              </w:rPr>
              <w:t>ков, мм</w:t>
            </w:r>
          </w:p>
        </w:tc>
        <w:tc>
          <w:tcPr>
            <w:tcW w:w="2393" w:type="dxa"/>
            <w:vAlign w:val="center"/>
          </w:tcPr>
          <w:p w:rsidR="00E737CE" w:rsidRPr="008968AD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8968AD">
              <w:rPr>
                <w:color w:val="000000"/>
              </w:rPr>
              <w:t>Ди</w:t>
            </w:r>
            <w:r w:rsidRPr="008968AD">
              <w:rPr>
                <w:color w:val="000000"/>
              </w:rPr>
              <w:t>а</w:t>
            </w:r>
            <w:r w:rsidRPr="008968AD">
              <w:rPr>
                <w:color w:val="000000"/>
              </w:rPr>
              <w:t>метр</w:t>
            </w:r>
          </w:p>
          <w:p w:rsidR="00E737CE" w:rsidRPr="008968AD" w:rsidRDefault="00E737CE" w:rsidP="000969D3">
            <w:pPr>
              <w:shd w:val="clear" w:color="auto" w:fill="FFFFFF"/>
              <w:autoSpaceDE w:val="0"/>
              <w:autoSpaceDN w:val="0"/>
              <w:adjustRightInd w:val="0"/>
              <w:jc w:val="center"/>
            </w:pPr>
            <w:r w:rsidRPr="008968AD">
              <w:rPr>
                <w:color w:val="000000"/>
              </w:rPr>
              <w:t>каната, мм</w:t>
            </w:r>
          </w:p>
        </w:tc>
      </w:tr>
      <w:tr w:rsidR="00E737CE" w:rsidTr="000969D3">
        <w:tc>
          <w:tcPr>
            <w:tcW w:w="2392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both"/>
            </w:pPr>
            <w:r w:rsidRPr="005F43BF">
              <w:t>10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0,10-0,16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300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10</w:t>
            </w:r>
          </w:p>
        </w:tc>
      </w:tr>
      <w:tr w:rsidR="00E737CE" w:rsidTr="000969D3">
        <w:tc>
          <w:tcPr>
            <w:tcW w:w="2392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both"/>
            </w:pPr>
            <w:r w:rsidRPr="005F43BF">
              <w:t>17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0,10-0.25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500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16</w:t>
            </w:r>
          </w:p>
        </w:tc>
      </w:tr>
      <w:tr w:rsidR="00E737CE" w:rsidTr="000969D3">
        <w:tc>
          <w:tcPr>
            <w:tcW w:w="2392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both"/>
            </w:pPr>
            <w:r w:rsidRPr="005F43BF">
              <w:t>30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0,25-0,40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900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19</w:t>
            </w:r>
          </w:p>
        </w:tc>
      </w:tr>
      <w:tr w:rsidR="00E737CE" w:rsidTr="000969D3">
        <w:tc>
          <w:tcPr>
            <w:tcW w:w="2392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both"/>
            </w:pPr>
            <w:r w:rsidRPr="005F43BF">
              <w:t>50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0,6-1,0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1000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22</w:t>
            </w:r>
          </w:p>
        </w:tc>
      </w:tr>
      <w:tr w:rsidR="00E737CE" w:rsidTr="000969D3">
        <w:tc>
          <w:tcPr>
            <w:tcW w:w="2392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both"/>
            </w:pPr>
            <w:r w:rsidRPr="005F43BF">
              <w:t>75-100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1,0-1,6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1200</w:t>
            </w:r>
          </w:p>
        </w:tc>
        <w:tc>
          <w:tcPr>
            <w:tcW w:w="2393" w:type="dxa"/>
          </w:tcPr>
          <w:p w:rsidR="00E737CE" w:rsidRPr="005F43BF" w:rsidRDefault="00E737CE" w:rsidP="000969D3">
            <w:pPr>
              <w:autoSpaceDE w:val="0"/>
              <w:autoSpaceDN w:val="0"/>
              <w:adjustRightInd w:val="0"/>
              <w:jc w:val="center"/>
            </w:pPr>
            <w:r>
              <w:t>28</w:t>
            </w:r>
          </w:p>
        </w:tc>
      </w:tr>
    </w:tbl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При скреперовании хорошо раздробленной руды по аккумулирующей выработке или вдоль длинного навала на голо</w:t>
      </w:r>
      <w:r w:rsidRPr="008968AD">
        <w:rPr>
          <w:color w:val="000000"/>
          <w:sz w:val="28"/>
          <w:szCs w:val="28"/>
        </w:rPr>
        <w:t>в</w:t>
      </w:r>
      <w:r w:rsidRPr="008968AD">
        <w:rPr>
          <w:color w:val="000000"/>
          <w:sz w:val="28"/>
          <w:szCs w:val="28"/>
        </w:rPr>
        <w:t>ной канат примерно через 5 м по длине прицепляют несколько скреперных ковшей (обычно шарнирно-складных) и п</w:t>
      </w:r>
      <w:r w:rsidRPr="008968AD">
        <w:rPr>
          <w:color w:val="000000"/>
          <w:sz w:val="28"/>
          <w:szCs w:val="28"/>
        </w:rPr>
        <w:t>е</w:t>
      </w:r>
      <w:r w:rsidRPr="008968AD">
        <w:rPr>
          <w:color w:val="000000"/>
          <w:sz w:val="28"/>
          <w:szCs w:val="28"/>
        </w:rPr>
        <w:t>ре</w:t>
      </w:r>
      <w:r w:rsidRPr="008968AD">
        <w:rPr>
          <w:color w:val="000000"/>
          <w:sz w:val="28"/>
          <w:szCs w:val="28"/>
        </w:rPr>
        <w:softHyphen/>
        <w:t>мещают канат примерно на 6 м туда и обратно. Скреперная лебедка в этом случае может управляться автоматически с помощью конц</w:t>
      </w:r>
      <w:r w:rsidRPr="008968AD">
        <w:rPr>
          <w:color w:val="000000"/>
          <w:sz w:val="28"/>
          <w:szCs w:val="28"/>
        </w:rPr>
        <w:t>е</w:t>
      </w:r>
      <w:r w:rsidRPr="008968AD">
        <w:rPr>
          <w:color w:val="000000"/>
          <w:sz w:val="28"/>
          <w:szCs w:val="28"/>
        </w:rPr>
        <w:t>вых выключателей.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Отношение ширины скрепера к ширине выработки должно составлять 0,5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0,8 для складывающегося скрепера и 0,4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0,6 для нескладывающегося. Большие значения относятся к выработкам с гладкой (например, бетонной крепью).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lastRenderedPageBreak/>
        <w:t>При больших расстояниях скреперования через 15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20 м устанавливают вспо</w:t>
      </w:r>
      <w:r w:rsidRPr="008968AD">
        <w:rPr>
          <w:color w:val="000000"/>
          <w:sz w:val="28"/>
          <w:szCs w:val="28"/>
        </w:rPr>
        <w:softHyphen/>
        <w:t>могательные блочки для подвешивания хвостового каната с целью уменьшения его износа.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На рудниках, применяющих самоходное оборудование, в маломощных участ</w:t>
      </w:r>
      <w:r w:rsidRPr="008968AD">
        <w:rPr>
          <w:color w:val="000000"/>
          <w:sz w:val="28"/>
          <w:szCs w:val="28"/>
        </w:rPr>
        <w:softHyphen/>
        <w:t>ках пологих и наклонных залежей применяют самоходные скреперные уст</w:t>
      </w:r>
      <w:r w:rsidRPr="008968AD">
        <w:rPr>
          <w:color w:val="000000"/>
          <w:sz w:val="28"/>
          <w:szCs w:val="28"/>
        </w:rPr>
        <w:t>а</w:t>
      </w:r>
      <w:r w:rsidRPr="008968AD">
        <w:rPr>
          <w:color w:val="000000"/>
          <w:sz w:val="28"/>
          <w:szCs w:val="28"/>
        </w:rPr>
        <w:t>новки.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1E4BE2">
        <w:rPr>
          <w:color w:val="000000"/>
          <w:sz w:val="28"/>
          <w:szCs w:val="28"/>
        </w:rPr>
        <w:t>При доставке под углом применяют либо д</w:t>
      </w:r>
      <w:r w:rsidRPr="008968AD">
        <w:rPr>
          <w:color w:val="000000"/>
          <w:sz w:val="28"/>
          <w:szCs w:val="28"/>
        </w:rPr>
        <w:t xml:space="preserve">ве </w:t>
      </w:r>
      <w:r>
        <w:rPr>
          <w:color w:val="000000"/>
          <w:sz w:val="28"/>
          <w:szCs w:val="28"/>
        </w:rPr>
        <w:t>двух-</w:t>
      </w:r>
      <w:r w:rsidRPr="008968AD">
        <w:rPr>
          <w:color w:val="000000"/>
          <w:sz w:val="28"/>
          <w:szCs w:val="28"/>
        </w:rPr>
        <w:t>барабанные лебе</w:t>
      </w:r>
      <w:r w:rsidRPr="008968AD">
        <w:rPr>
          <w:color w:val="000000"/>
          <w:sz w:val="28"/>
          <w:szCs w:val="28"/>
        </w:rPr>
        <w:t>д</w:t>
      </w:r>
      <w:r w:rsidRPr="008968AD">
        <w:rPr>
          <w:color w:val="000000"/>
          <w:sz w:val="28"/>
          <w:szCs w:val="28"/>
        </w:rPr>
        <w:t>ки, по одной в каждой выработке</w:t>
      </w:r>
      <w:r>
        <w:rPr>
          <w:color w:val="000000"/>
          <w:sz w:val="28"/>
          <w:szCs w:val="28"/>
        </w:rPr>
        <w:t>,</w:t>
      </w:r>
      <w:r w:rsidRPr="008968AD">
        <w:rPr>
          <w:color w:val="000000"/>
          <w:sz w:val="28"/>
          <w:szCs w:val="28"/>
        </w:rPr>
        <w:t xml:space="preserve"> работающие последовательно, либо одну</w:t>
      </w:r>
      <w:r>
        <w:rPr>
          <w:color w:val="000000"/>
          <w:sz w:val="28"/>
          <w:szCs w:val="28"/>
        </w:rPr>
        <w:t xml:space="preserve"> двух-</w:t>
      </w:r>
      <w:r w:rsidRPr="008968AD">
        <w:rPr>
          <w:color w:val="000000"/>
          <w:sz w:val="28"/>
          <w:szCs w:val="28"/>
        </w:rPr>
        <w:t xml:space="preserve"> или трехбар</w:t>
      </w:r>
      <w:r w:rsidRPr="008968AD">
        <w:rPr>
          <w:color w:val="000000"/>
          <w:sz w:val="28"/>
          <w:szCs w:val="28"/>
        </w:rPr>
        <w:t>а</w:t>
      </w:r>
      <w:r w:rsidRPr="008968AD">
        <w:rPr>
          <w:color w:val="000000"/>
          <w:sz w:val="28"/>
          <w:szCs w:val="28"/>
        </w:rPr>
        <w:t>банную.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В широких камерах трехбарабайные скреперные лебедки применяют с одним головным и двумя хвостовыми канатами.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Производительность скреперных установок зависит от мощ</w:t>
      </w:r>
      <w:r w:rsidRPr="008968AD">
        <w:rPr>
          <w:color w:val="000000"/>
          <w:sz w:val="28"/>
          <w:szCs w:val="28"/>
        </w:rPr>
        <w:softHyphen/>
        <w:t>ности лебедки, емкости скрепера, длины скреперования и выхода негабарита, влия</w:t>
      </w:r>
      <w:r w:rsidRPr="008968AD">
        <w:rPr>
          <w:color w:val="000000"/>
          <w:sz w:val="28"/>
          <w:szCs w:val="28"/>
        </w:rPr>
        <w:t>ю</w:t>
      </w:r>
      <w:r w:rsidRPr="008968AD">
        <w:rPr>
          <w:color w:val="000000"/>
          <w:sz w:val="28"/>
          <w:szCs w:val="28"/>
        </w:rPr>
        <w:t>щего на число зависаний руды в выпускных отверстиях.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8968AD">
        <w:rPr>
          <w:color w:val="000000"/>
          <w:sz w:val="28"/>
          <w:szCs w:val="28"/>
        </w:rPr>
        <w:t>Для типичной схемы скреперования в рудоспуск производительность скре</w:t>
      </w:r>
      <w:r w:rsidRPr="008968AD">
        <w:rPr>
          <w:color w:val="000000"/>
          <w:sz w:val="28"/>
          <w:szCs w:val="28"/>
        </w:rPr>
        <w:softHyphen/>
        <w:t>перной доставки (т/смену) может быть ра</w:t>
      </w:r>
      <w:r w:rsidRPr="008968AD">
        <w:rPr>
          <w:color w:val="000000"/>
          <w:sz w:val="28"/>
          <w:szCs w:val="28"/>
        </w:rPr>
        <w:t>с</w:t>
      </w:r>
      <w:r w:rsidRPr="008968AD">
        <w:rPr>
          <w:color w:val="000000"/>
          <w:sz w:val="28"/>
          <w:szCs w:val="28"/>
        </w:rPr>
        <w:t>считана по формуле</w:t>
      </w:r>
      <w:r>
        <w:rPr>
          <w:color w:val="000000"/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10528A">
        <w:rPr>
          <w:position w:val="-68"/>
          <w:sz w:val="28"/>
          <w:szCs w:val="28"/>
        </w:rPr>
        <w:object w:dxaOrig="2380" w:dyaOrig="1080">
          <v:shape id="_x0000_i1066" type="#_x0000_t75" style="width:118.85pt;height:53.8pt" o:ole="">
            <v:imagedata r:id="rId103" o:title=""/>
          </v:shape>
          <o:OLEObject Type="Embed" ProgID="Equation.3" ShapeID="_x0000_i1066" DrawAspect="Content" ObjectID="_1660467905" r:id="rId104"/>
        </w:object>
      </w:r>
      <w:r>
        <w:rPr>
          <w:sz w:val="28"/>
          <w:szCs w:val="28"/>
        </w:rPr>
        <w:t>,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 w:rsidRPr="008968AD">
        <w:rPr>
          <w:color w:val="000000"/>
          <w:sz w:val="28"/>
          <w:szCs w:val="28"/>
        </w:rPr>
        <w:t xml:space="preserve">где </w:t>
      </w:r>
      <w:r>
        <w:rPr>
          <w:color w:val="000000"/>
          <w:sz w:val="28"/>
          <w:szCs w:val="28"/>
        </w:rPr>
        <w:t xml:space="preserve">   </w:t>
      </w:r>
      <w:r w:rsidRPr="008968AD">
        <w:rPr>
          <w:i/>
          <w:iCs/>
          <w:color w:val="000000"/>
          <w:sz w:val="28"/>
          <w:szCs w:val="28"/>
          <w:lang w:val="en-US"/>
        </w:rPr>
        <w:t>V</w:t>
      </w:r>
      <w:r w:rsidRPr="0010528A">
        <w:rPr>
          <w:i/>
          <w:iCs/>
          <w:color w:val="000000"/>
          <w:sz w:val="28"/>
          <w:szCs w:val="28"/>
          <w:vertAlign w:val="subscript"/>
          <w:lang w:val="en-US"/>
        </w:rPr>
        <w:t>c</w:t>
      </w:r>
      <w:r w:rsidRPr="008968AD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емкость скрепера, м</w:t>
      </w:r>
      <w:r>
        <w:rPr>
          <w:color w:val="000000"/>
          <w:sz w:val="28"/>
          <w:szCs w:val="28"/>
          <w:vertAlign w:val="superscript"/>
        </w:rPr>
        <w:t>3</w:t>
      </w:r>
      <w:r w:rsidRPr="008968AD">
        <w:rPr>
          <w:color w:val="000000"/>
          <w:sz w:val="28"/>
          <w:szCs w:val="28"/>
        </w:rPr>
        <w:t xml:space="preserve">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  γ -</w:t>
      </w:r>
      <w:r w:rsidRPr="008968AD">
        <w:rPr>
          <w:i/>
          <w:iCs/>
          <w:color w:val="000000"/>
          <w:sz w:val="28"/>
          <w:szCs w:val="28"/>
        </w:rPr>
        <w:t xml:space="preserve"> </w:t>
      </w:r>
      <w:r w:rsidRPr="008968AD">
        <w:rPr>
          <w:color w:val="000000"/>
          <w:sz w:val="28"/>
          <w:szCs w:val="28"/>
        </w:rPr>
        <w:t>плотность руды, т/м</w:t>
      </w:r>
      <w:r>
        <w:rPr>
          <w:color w:val="000000"/>
          <w:sz w:val="28"/>
          <w:szCs w:val="28"/>
          <w:vertAlign w:val="superscript"/>
        </w:rPr>
        <w:t>3</w:t>
      </w:r>
      <w:r w:rsidRPr="008968AD">
        <w:rPr>
          <w:color w:val="000000"/>
          <w:sz w:val="28"/>
          <w:szCs w:val="28"/>
        </w:rPr>
        <w:t xml:space="preserve">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8968AD">
        <w:rPr>
          <w:i/>
          <w:iCs/>
          <w:color w:val="000000"/>
          <w:sz w:val="28"/>
          <w:szCs w:val="28"/>
          <w:lang w:val="en-US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н</w:t>
      </w:r>
      <w:r w:rsidRPr="008968AD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коэффициент наполнения скрепера (0,5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0,7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при крупнокуск</w:t>
      </w:r>
      <w:r w:rsidRPr="008968AD">
        <w:rPr>
          <w:color w:val="000000"/>
          <w:sz w:val="28"/>
          <w:szCs w:val="28"/>
        </w:rPr>
        <w:t>о</w:t>
      </w:r>
      <w:r w:rsidRPr="008968AD">
        <w:rPr>
          <w:color w:val="000000"/>
          <w:sz w:val="28"/>
          <w:szCs w:val="28"/>
        </w:rPr>
        <w:t>вой   руде;   0,7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0,8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при</w:t>
      </w:r>
      <w:r>
        <w:rPr>
          <w:color w:val="000000"/>
          <w:sz w:val="28"/>
          <w:szCs w:val="28"/>
        </w:rPr>
        <w:t xml:space="preserve"> </w:t>
      </w:r>
      <w:r w:rsidRPr="008968AD">
        <w:rPr>
          <w:color w:val="000000"/>
          <w:sz w:val="28"/>
          <w:szCs w:val="28"/>
        </w:rPr>
        <w:t>среднекусковой руде; 0,8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1,0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при мелкокусковой руде);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  <w:lang w:val="en-US"/>
        </w:rPr>
        <w:t>k</w:t>
      </w:r>
      <w:r>
        <w:rPr>
          <w:i/>
          <w:color w:val="000000"/>
          <w:sz w:val="28"/>
          <w:szCs w:val="28"/>
          <w:vertAlign w:val="subscript"/>
        </w:rPr>
        <w:t>и</w:t>
      </w:r>
      <w:r w:rsidRPr="008968AD">
        <w:rPr>
          <w:color w:val="000000"/>
          <w:sz w:val="28"/>
          <w:szCs w:val="28"/>
        </w:rPr>
        <w:t>= 0,3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0,6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коэффициент использования установки с учетом времени на ликвидацию зависа</w:t>
      </w:r>
      <w:r w:rsidRPr="008968AD">
        <w:rPr>
          <w:color w:val="000000"/>
          <w:sz w:val="28"/>
          <w:szCs w:val="28"/>
        </w:rPr>
        <w:softHyphen/>
        <w:t xml:space="preserve">ний и вторичное дробление;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8968AD">
        <w:rPr>
          <w:i/>
          <w:iCs/>
          <w:color w:val="000000"/>
          <w:sz w:val="28"/>
          <w:szCs w:val="28"/>
        </w:rPr>
        <w:t>Т</w:t>
      </w:r>
      <w:r w:rsidRPr="0010528A">
        <w:rPr>
          <w:i/>
          <w:iCs/>
          <w:color w:val="000000"/>
          <w:sz w:val="28"/>
          <w:szCs w:val="28"/>
          <w:vertAlign w:val="subscript"/>
        </w:rPr>
        <w:t>СМ</w:t>
      </w:r>
      <w:r w:rsidRPr="008968AD"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продолжительность смены, ч;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10528A">
        <w:rPr>
          <w:i/>
          <w:color w:val="000000"/>
          <w:sz w:val="28"/>
          <w:szCs w:val="28"/>
        </w:rPr>
        <w:t>ν</w:t>
      </w:r>
      <w:r w:rsidRPr="0010528A">
        <w:rPr>
          <w:i/>
          <w:color w:val="000000"/>
          <w:sz w:val="28"/>
          <w:szCs w:val="28"/>
          <w:vertAlign w:val="subscript"/>
        </w:rPr>
        <w:t>г</w:t>
      </w:r>
      <w:r>
        <w:rPr>
          <w:color w:val="000000"/>
          <w:sz w:val="28"/>
          <w:szCs w:val="28"/>
          <w:vertAlign w:val="subscript"/>
        </w:rPr>
        <w:t xml:space="preserve"> </w:t>
      </w:r>
      <w:r w:rsidRPr="008968AD">
        <w:rPr>
          <w:color w:val="000000"/>
          <w:sz w:val="28"/>
          <w:szCs w:val="28"/>
        </w:rPr>
        <w:t>=</w:t>
      </w:r>
      <w:r>
        <w:rPr>
          <w:color w:val="000000"/>
          <w:sz w:val="28"/>
          <w:szCs w:val="28"/>
        </w:rPr>
        <w:t xml:space="preserve"> </w:t>
      </w:r>
      <w:r w:rsidRPr="008968AD">
        <w:rPr>
          <w:color w:val="000000"/>
          <w:sz w:val="28"/>
          <w:szCs w:val="28"/>
          <w:lang w:val="en-US"/>
        </w:rPr>
        <w:t>l</w:t>
      </w:r>
      <w:r w:rsidRPr="008968AD">
        <w:rPr>
          <w:color w:val="000000"/>
          <w:sz w:val="28"/>
          <w:szCs w:val="28"/>
        </w:rPr>
        <w:t>,08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1,32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скорость груженого скрепера, м/с;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10528A">
        <w:rPr>
          <w:i/>
          <w:color w:val="000000"/>
          <w:sz w:val="28"/>
          <w:szCs w:val="28"/>
        </w:rPr>
        <w:t>ν</w:t>
      </w:r>
      <w:r w:rsidRPr="0010528A">
        <w:rPr>
          <w:i/>
          <w:color w:val="000000"/>
          <w:sz w:val="28"/>
          <w:szCs w:val="28"/>
          <w:vertAlign w:val="subscript"/>
        </w:rPr>
        <w:t>п</w:t>
      </w:r>
      <w:r>
        <w:rPr>
          <w:color w:val="000000"/>
          <w:sz w:val="28"/>
          <w:szCs w:val="28"/>
          <w:vertAlign w:val="subscript"/>
        </w:rPr>
        <w:t xml:space="preserve"> </w:t>
      </w:r>
      <w:r w:rsidRPr="008968AD">
        <w:rPr>
          <w:color w:val="000000"/>
          <w:sz w:val="28"/>
          <w:szCs w:val="28"/>
        </w:rPr>
        <w:t>= 1,48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1,8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скорость порожнего скрепера, м/с;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8968AD">
        <w:rPr>
          <w:i/>
          <w:iCs/>
          <w:color w:val="000000"/>
          <w:sz w:val="28"/>
          <w:szCs w:val="28"/>
          <w:lang w:val="en-US"/>
        </w:rPr>
        <w:t>t</w:t>
      </w:r>
      <w:r w:rsidRPr="0010528A">
        <w:rPr>
          <w:i/>
          <w:iCs/>
          <w:color w:val="000000"/>
          <w:sz w:val="28"/>
          <w:szCs w:val="28"/>
          <w:vertAlign w:val="subscript"/>
        </w:rPr>
        <w:t>п</w:t>
      </w:r>
      <w:r w:rsidRPr="008968AD">
        <w:rPr>
          <w:i/>
          <w:iCs/>
          <w:color w:val="000000"/>
          <w:sz w:val="28"/>
          <w:szCs w:val="28"/>
        </w:rPr>
        <w:t>=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iCs/>
          <w:color w:val="000000"/>
          <w:sz w:val="28"/>
          <w:szCs w:val="28"/>
        </w:rPr>
        <w:t>10-15 с -</w:t>
      </w:r>
      <w:r w:rsidRPr="008968AD">
        <w:rPr>
          <w:color w:val="000000"/>
          <w:sz w:val="28"/>
          <w:szCs w:val="28"/>
        </w:rPr>
        <w:t xml:space="preserve"> продол</w:t>
      </w:r>
      <w:r w:rsidRPr="008968AD">
        <w:rPr>
          <w:color w:val="000000"/>
          <w:sz w:val="28"/>
          <w:szCs w:val="28"/>
        </w:rPr>
        <w:softHyphen/>
        <w:t xml:space="preserve">жительность паузы на переключение лебедки; 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  <w:sz w:val="28"/>
          <w:szCs w:val="28"/>
        </w:rPr>
      </w:pPr>
      <w:r w:rsidRPr="0010528A">
        <w:rPr>
          <w:i/>
          <w:color w:val="000000"/>
          <w:sz w:val="28"/>
          <w:szCs w:val="28"/>
          <w:lang w:val="en-US"/>
        </w:rPr>
        <w:t>L</w:t>
      </w:r>
      <w:r w:rsidRPr="008968AD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длина доставки, м; 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8968AD">
        <w:rPr>
          <w:i/>
          <w:iCs/>
          <w:color w:val="000000"/>
          <w:sz w:val="28"/>
          <w:szCs w:val="28"/>
          <w:lang w:val="en-US"/>
        </w:rPr>
        <w:t>K</w:t>
      </w:r>
      <w:r>
        <w:rPr>
          <w:i/>
          <w:iCs/>
          <w:color w:val="000000"/>
          <w:sz w:val="28"/>
          <w:szCs w:val="28"/>
          <w:vertAlign w:val="subscript"/>
        </w:rPr>
        <w:t>р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 xml:space="preserve"> коэффициент разрыхл</w:t>
      </w:r>
      <w:r w:rsidRPr="008968AD">
        <w:rPr>
          <w:color w:val="000000"/>
          <w:sz w:val="28"/>
          <w:szCs w:val="28"/>
        </w:rPr>
        <w:t>е</w:t>
      </w:r>
      <w:r w:rsidRPr="008968AD">
        <w:rPr>
          <w:color w:val="000000"/>
          <w:sz w:val="28"/>
          <w:szCs w:val="28"/>
        </w:rPr>
        <w:t>ния руды.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  <w:r w:rsidRPr="008968AD">
        <w:rPr>
          <w:color w:val="000000"/>
          <w:sz w:val="28"/>
          <w:szCs w:val="28"/>
        </w:rPr>
        <w:t>Параметры блока, от которых за</w:t>
      </w:r>
      <w:r w:rsidRPr="008968AD">
        <w:rPr>
          <w:color w:val="000000"/>
          <w:sz w:val="28"/>
          <w:szCs w:val="28"/>
        </w:rPr>
        <w:softHyphen/>
        <w:t>висит длина скреперования, выбирают по у</w:t>
      </w:r>
      <w:r w:rsidRPr="008968AD">
        <w:rPr>
          <w:color w:val="000000"/>
          <w:sz w:val="28"/>
          <w:szCs w:val="28"/>
        </w:rPr>
        <w:t>с</w:t>
      </w:r>
      <w:r w:rsidRPr="008968AD">
        <w:rPr>
          <w:color w:val="000000"/>
          <w:sz w:val="28"/>
          <w:szCs w:val="28"/>
        </w:rPr>
        <w:t>ловию</w:t>
      </w:r>
      <w:r>
        <w:rPr>
          <w:color w:val="000000"/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2409D4">
        <w:rPr>
          <w:position w:val="-14"/>
          <w:sz w:val="28"/>
          <w:szCs w:val="28"/>
        </w:rPr>
        <w:object w:dxaOrig="2840" w:dyaOrig="380">
          <v:shape id="_x0000_i1067" type="#_x0000_t75" style="width:142.25pt;height:19.1pt" o:ole="">
            <v:imagedata r:id="rId105" o:title=""/>
          </v:shape>
          <o:OLEObject Type="Embed" ProgID="Equation.3" ShapeID="_x0000_i1067" DrawAspect="Content" ObjectID="_1660467906" r:id="rId106"/>
        </w:object>
      </w:r>
      <w:r>
        <w:rPr>
          <w:sz w:val="28"/>
          <w:szCs w:val="28"/>
        </w:rPr>
        <w:t>,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color w:val="000000"/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где  </w:t>
      </w:r>
      <w:r w:rsidRPr="002409D4">
        <w:rPr>
          <w:color w:val="000000"/>
          <w:position w:val="-12"/>
          <w:sz w:val="28"/>
          <w:szCs w:val="28"/>
        </w:rPr>
        <w:object w:dxaOrig="260" w:dyaOrig="360">
          <v:shape id="_x0000_i1068" type="#_x0000_t75" style="width:13pt;height:18.2pt" o:ole="">
            <v:imagedata r:id="rId107" o:title=""/>
          </v:shape>
          <o:OLEObject Type="Embed" ProgID="Equation.3" ShapeID="_x0000_i1068" DrawAspect="Content" ObjectID="_1660467907" r:id="rId108"/>
        </w:object>
      </w:r>
      <w:r>
        <w:rPr>
          <w:color w:val="000000"/>
          <w:sz w:val="28"/>
          <w:szCs w:val="28"/>
        </w:rPr>
        <w:t xml:space="preserve"> - </w:t>
      </w:r>
      <w:r w:rsidRPr="008968AD">
        <w:rPr>
          <w:color w:val="000000"/>
          <w:sz w:val="28"/>
          <w:szCs w:val="28"/>
        </w:rPr>
        <w:t>затраты на доставку руды</w:t>
      </w:r>
      <w:r>
        <w:rPr>
          <w:color w:val="000000"/>
          <w:sz w:val="28"/>
          <w:szCs w:val="28"/>
        </w:rPr>
        <w:t>, тенге/т;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2409D4">
        <w:rPr>
          <w:color w:val="000000"/>
          <w:position w:val="-14"/>
          <w:sz w:val="28"/>
          <w:szCs w:val="28"/>
        </w:rPr>
        <w:object w:dxaOrig="340" w:dyaOrig="380">
          <v:shape id="_x0000_i1069" type="#_x0000_t75" style="width:17.35pt;height:19.1pt" o:ole="">
            <v:imagedata r:id="rId109" o:title=""/>
          </v:shape>
          <o:OLEObject Type="Embed" ProgID="Equation.3" ShapeID="_x0000_i1069" DrawAspect="Content" ObjectID="_1660467908" r:id="rId110"/>
        </w:object>
      </w:r>
      <w:r>
        <w:rPr>
          <w:color w:val="000000"/>
          <w:sz w:val="28"/>
          <w:szCs w:val="28"/>
        </w:rPr>
        <w:t xml:space="preserve"> - </w:t>
      </w:r>
      <w:r w:rsidRPr="008968AD">
        <w:rPr>
          <w:color w:val="000000"/>
          <w:sz w:val="28"/>
          <w:szCs w:val="28"/>
        </w:rPr>
        <w:t>затраты на проходку дополни</w:t>
      </w:r>
      <w:r>
        <w:rPr>
          <w:color w:val="000000"/>
          <w:sz w:val="28"/>
          <w:szCs w:val="28"/>
        </w:rPr>
        <w:t>тельных выработок, руб/т;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2409D4">
        <w:rPr>
          <w:color w:val="000000"/>
          <w:position w:val="-12"/>
          <w:sz w:val="28"/>
          <w:szCs w:val="28"/>
        </w:rPr>
        <w:object w:dxaOrig="300" w:dyaOrig="360">
          <v:shape id="_x0000_i1070" type="#_x0000_t75" style="width:14.75pt;height:18.2pt" o:ole="">
            <v:imagedata r:id="rId111" o:title=""/>
          </v:shape>
          <o:OLEObject Type="Embed" ProgID="Equation.3" ShapeID="_x0000_i1070" DrawAspect="Content" ObjectID="_1660467909" r:id="rId112"/>
        </w:object>
      </w:r>
      <w:r>
        <w:rPr>
          <w:color w:val="000000"/>
          <w:sz w:val="28"/>
          <w:szCs w:val="28"/>
        </w:rPr>
        <w:t xml:space="preserve"> - </w:t>
      </w:r>
      <w:r w:rsidRPr="008968AD">
        <w:rPr>
          <w:color w:val="000000"/>
          <w:sz w:val="28"/>
          <w:szCs w:val="28"/>
        </w:rPr>
        <w:t>затраты на монтаж лебедок, люков, погрузочных</w:t>
      </w:r>
      <w:r>
        <w:rPr>
          <w:color w:val="000000"/>
          <w:sz w:val="28"/>
          <w:szCs w:val="28"/>
        </w:rPr>
        <w:t xml:space="preserve"> </w:t>
      </w:r>
      <w:r w:rsidRPr="008968AD">
        <w:rPr>
          <w:color w:val="000000"/>
          <w:sz w:val="28"/>
          <w:szCs w:val="28"/>
        </w:rPr>
        <w:t xml:space="preserve">полков и т. п., </w:t>
      </w:r>
      <w:r>
        <w:rPr>
          <w:color w:val="000000"/>
          <w:sz w:val="28"/>
          <w:szCs w:val="28"/>
        </w:rPr>
        <w:t>те</w:t>
      </w:r>
      <w:r>
        <w:rPr>
          <w:color w:val="000000"/>
          <w:sz w:val="28"/>
          <w:szCs w:val="28"/>
        </w:rPr>
        <w:t>н</w:t>
      </w:r>
      <w:r>
        <w:rPr>
          <w:color w:val="000000"/>
          <w:sz w:val="28"/>
          <w:szCs w:val="28"/>
        </w:rPr>
        <w:t>ге</w:t>
      </w:r>
      <w:r w:rsidRPr="008968AD">
        <w:rPr>
          <w:color w:val="000000"/>
          <w:sz w:val="28"/>
          <w:szCs w:val="28"/>
        </w:rPr>
        <w:t>/т;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39"/>
        <w:jc w:val="both"/>
        <w:rPr>
          <w:color w:val="000000"/>
          <w:sz w:val="28"/>
          <w:szCs w:val="28"/>
        </w:rPr>
      </w:pPr>
      <w:r w:rsidRPr="002409D4">
        <w:rPr>
          <w:color w:val="000000"/>
          <w:position w:val="-10"/>
          <w:sz w:val="28"/>
          <w:szCs w:val="28"/>
        </w:rPr>
        <w:object w:dxaOrig="260" w:dyaOrig="340">
          <v:shape id="_x0000_i1071" type="#_x0000_t75" style="width:13pt;height:17.35pt" o:ole="">
            <v:imagedata r:id="rId113" o:title=""/>
          </v:shape>
          <o:OLEObject Type="Embed" ProgID="Equation.3" ShapeID="_x0000_i1071" DrawAspect="Content" ObjectID="_1660467910" r:id="rId114"/>
        </w:object>
      </w:r>
      <w:r>
        <w:rPr>
          <w:color w:val="000000"/>
          <w:sz w:val="28"/>
          <w:szCs w:val="28"/>
        </w:rPr>
        <w:t xml:space="preserve"> - </w:t>
      </w:r>
      <w:r w:rsidRPr="008968AD">
        <w:rPr>
          <w:color w:val="000000"/>
          <w:sz w:val="28"/>
          <w:szCs w:val="28"/>
        </w:rPr>
        <w:t xml:space="preserve">затраты на транспорт и вспомогательные процессы, зависящие от концентрации работ, </w:t>
      </w:r>
      <w:r>
        <w:rPr>
          <w:color w:val="000000"/>
          <w:sz w:val="28"/>
          <w:szCs w:val="28"/>
        </w:rPr>
        <w:t>тенге</w:t>
      </w:r>
      <w:r w:rsidRPr="008968AD">
        <w:rPr>
          <w:color w:val="000000"/>
          <w:sz w:val="28"/>
          <w:szCs w:val="28"/>
        </w:rPr>
        <w:t>/т.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В породах пониженной устойчивости при большом горном давлении скрепер</w:t>
      </w:r>
      <w:r w:rsidRPr="008968AD">
        <w:rPr>
          <w:color w:val="000000"/>
          <w:sz w:val="28"/>
          <w:szCs w:val="28"/>
        </w:rPr>
        <w:softHyphen/>
        <w:t>ные штреки обычно имеют сечение (в свету при наличии крепи) от 1,6</w:t>
      </w:r>
      <w:r>
        <w:rPr>
          <w:color w:val="000000"/>
          <w:sz w:val="28"/>
          <w:szCs w:val="28"/>
        </w:rPr>
        <w:t>х</w:t>
      </w:r>
      <w:r w:rsidRPr="008968AD">
        <w:rPr>
          <w:color w:val="000000"/>
          <w:sz w:val="28"/>
          <w:szCs w:val="28"/>
        </w:rPr>
        <w:t>1,8 до 2</w:t>
      </w:r>
      <w:r>
        <w:rPr>
          <w:color w:val="000000"/>
          <w:sz w:val="28"/>
          <w:szCs w:val="28"/>
        </w:rPr>
        <w:t>х</w:t>
      </w:r>
      <w:r w:rsidRPr="008968AD">
        <w:rPr>
          <w:color w:val="000000"/>
          <w:sz w:val="28"/>
          <w:szCs w:val="28"/>
        </w:rPr>
        <w:t xml:space="preserve"> 2 м. Размер прохода для руды составляет 0,5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1 м. Поэтому зат</w:t>
      </w:r>
      <w:r w:rsidRPr="008968AD">
        <w:rPr>
          <w:color w:val="000000"/>
          <w:sz w:val="28"/>
          <w:szCs w:val="28"/>
        </w:rPr>
        <w:t>о</w:t>
      </w:r>
      <w:r w:rsidRPr="008968AD">
        <w:rPr>
          <w:color w:val="000000"/>
          <w:sz w:val="28"/>
          <w:szCs w:val="28"/>
        </w:rPr>
        <w:t>ры образуются даже из мелкой руды после выпуска каждых 20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40 т.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8968AD">
        <w:rPr>
          <w:color w:val="000000"/>
          <w:sz w:val="28"/>
          <w:szCs w:val="28"/>
        </w:rPr>
        <w:t>При крепкой руде и умеренном горном давлении увеличивают сечение скре</w:t>
      </w:r>
      <w:r w:rsidRPr="008968AD">
        <w:rPr>
          <w:color w:val="000000"/>
          <w:sz w:val="28"/>
          <w:szCs w:val="28"/>
        </w:rPr>
        <w:softHyphen/>
        <w:t xml:space="preserve">перных выработок до </w:t>
      </w:r>
      <w:r>
        <w:rPr>
          <w:color w:val="000000"/>
          <w:sz w:val="28"/>
          <w:szCs w:val="28"/>
        </w:rPr>
        <w:t>3х</w:t>
      </w:r>
      <w:r w:rsidRPr="008968AD">
        <w:rPr>
          <w:color w:val="000000"/>
          <w:sz w:val="28"/>
          <w:szCs w:val="28"/>
        </w:rPr>
        <w:t>3 м и более, что расширяет проход для руды до 2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2,5 м. При этом выпуск без заторов составляет 100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200 т руды, производ</w:t>
      </w:r>
      <w:r w:rsidRPr="008968AD">
        <w:rPr>
          <w:color w:val="000000"/>
          <w:sz w:val="28"/>
          <w:szCs w:val="28"/>
        </w:rPr>
        <w:t>и</w:t>
      </w:r>
      <w:r w:rsidRPr="008968AD">
        <w:rPr>
          <w:color w:val="000000"/>
          <w:sz w:val="28"/>
          <w:szCs w:val="28"/>
        </w:rPr>
        <w:t>тельность скреперной доставки возрастает в два-три раза. Увеличенное сеч</w:t>
      </w:r>
      <w:r w:rsidRPr="008968AD">
        <w:rPr>
          <w:color w:val="000000"/>
          <w:sz w:val="28"/>
          <w:szCs w:val="28"/>
        </w:rPr>
        <w:t>е</w:t>
      </w:r>
      <w:r w:rsidRPr="008968AD">
        <w:rPr>
          <w:color w:val="000000"/>
          <w:sz w:val="28"/>
          <w:szCs w:val="28"/>
        </w:rPr>
        <w:t>ние штреков применяют и при креплении их бетоном. Ширину выпускной выработки (по длине скреперного штрека) увеличивают при устойчивой руде до 2,5</w:t>
      </w:r>
      <w:r>
        <w:rPr>
          <w:color w:val="000000"/>
          <w:sz w:val="28"/>
          <w:szCs w:val="28"/>
        </w:rPr>
        <w:t>-</w:t>
      </w:r>
      <w:r w:rsidRPr="008968AD">
        <w:rPr>
          <w:color w:val="000000"/>
          <w:sz w:val="28"/>
          <w:szCs w:val="28"/>
        </w:rPr>
        <w:t>3,5 м.</w:t>
      </w:r>
    </w:p>
    <w:p w:rsidR="00E737CE" w:rsidRPr="008968AD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7D1398">
        <w:rPr>
          <w:b/>
          <w:i/>
          <w:iCs/>
          <w:color w:val="000000"/>
          <w:sz w:val="28"/>
          <w:szCs w:val="28"/>
        </w:rPr>
        <w:t>Схемы горизонта скреперования</w:t>
      </w:r>
      <w:r w:rsidRPr="008968AD">
        <w:rPr>
          <w:i/>
          <w:iCs/>
          <w:color w:val="000000"/>
          <w:sz w:val="28"/>
          <w:szCs w:val="28"/>
        </w:rPr>
        <w:t xml:space="preserve">: </w:t>
      </w:r>
      <w:r w:rsidRPr="008968AD">
        <w:rPr>
          <w:color w:val="000000"/>
          <w:sz w:val="28"/>
          <w:szCs w:val="28"/>
        </w:rPr>
        <w:t xml:space="preserve">с заглубленным вентиляционным штреком; </w:t>
      </w:r>
      <w:r w:rsidRPr="008968AD">
        <w:rPr>
          <w:b/>
          <w:bCs/>
          <w:color w:val="000000"/>
          <w:sz w:val="28"/>
          <w:szCs w:val="28"/>
        </w:rPr>
        <w:t xml:space="preserve">с </w:t>
      </w:r>
      <w:r w:rsidRPr="008968AD">
        <w:rPr>
          <w:color w:val="000000"/>
          <w:sz w:val="28"/>
          <w:szCs w:val="28"/>
        </w:rPr>
        <w:t>заглубленным хозяйственным штреком; с совмещенными гор</w:t>
      </w:r>
      <w:r w:rsidRPr="008968AD">
        <w:rPr>
          <w:color w:val="000000"/>
          <w:sz w:val="28"/>
          <w:szCs w:val="28"/>
        </w:rPr>
        <w:t>и</w:t>
      </w:r>
      <w:r w:rsidRPr="008968AD">
        <w:rPr>
          <w:color w:val="000000"/>
          <w:sz w:val="28"/>
          <w:szCs w:val="28"/>
        </w:rPr>
        <w:t>зонтами скреперо</w:t>
      </w:r>
      <w:r w:rsidRPr="008968AD">
        <w:rPr>
          <w:color w:val="000000"/>
          <w:sz w:val="28"/>
          <w:szCs w:val="28"/>
        </w:rPr>
        <w:softHyphen/>
        <w:t>вания и откатки; с безлюковой погрузкой горной массы в вагоны.</w:t>
      </w:r>
      <w:r>
        <w:rPr>
          <w:color w:val="000000"/>
          <w:sz w:val="28"/>
          <w:szCs w:val="28"/>
        </w:rPr>
        <w:t xml:space="preserve"> </w:t>
      </w:r>
      <w:r w:rsidRPr="008968AD">
        <w:rPr>
          <w:color w:val="000000"/>
          <w:sz w:val="28"/>
          <w:szCs w:val="28"/>
        </w:rPr>
        <w:t>Для доставки и переноса оборудования удобно располагать горизо</w:t>
      </w:r>
      <w:r w:rsidRPr="008968AD">
        <w:rPr>
          <w:color w:val="000000"/>
          <w:sz w:val="28"/>
          <w:szCs w:val="28"/>
        </w:rPr>
        <w:t>н</w:t>
      </w:r>
      <w:r w:rsidRPr="008968AD">
        <w:rPr>
          <w:color w:val="000000"/>
          <w:sz w:val="28"/>
          <w:szCs w:val="28"/>
        </w:rPr>
        <w:t>ты скрепе</w:t>
      </w:r>
      <w:r w:rsidRPr="008968AD">
        <w:rPr>
          <w:color w:val="000000"/>
          <w:sz w:val="28"/>
          <w:szCs w:val="28"/>
        </w:rPr>
        <w:softHyphen/>
        <w:t>рования и откатки на одном уровне, а руду перепускать на нижел</w:t>
      </w:r>
      <w:r w:rsidRPr="008968AD">
        <w:rPr>
          <w:color w:val="000000"/>
          <w:sz w:val="28"/>
          <w:szCs w:val="28"/>
        </w:rPr>
        <w:t>е</w:t>
      </w:r>
      <w:r w:rsidRPr="008968AD">
        <w:rPr>
          <w:color w:val="000000"/>
          <w:sz w:val="28"/>
          <w:szCs w:val="28"/>
        </w:rPr>
        <w:t>жащий гори</w:t>
      </w:r>
      <w:r w:rsidRPr="008968AD">
        <w:rPr>
          <w:color w:val="000000"/>
          <w:sz w:val="28"/>
          <w:szCs w:val="28"/>
        </w:rPr>
        <w:softHyphen/>
        <w:t>зонт. Но в этом случае свежий воздух поступает во все скрепе</w:t>
      </w:r>
      <w:r w:rsidRPr="008968AD">
        <w:rPr>
          <w:color w:val="000000"/>
          <w:sz w:val="28"/>
          <w:szCs w:val="28"/>
        </w:rPr>
        <w:t>р</w:t>
      </w:r>
      <w:r w:rsidRPr="008968AD">
        <w:rPr>
          <w:color w:val="000000"/>
          <w:sz w:val="28"/>
          <w:szCs w:val="28"/>
        </w:rPr>
        <w:t>ные орты, включая и те, которые в данную смену не работают.</w:t>
      </w:r>
    </w:p>
    <w:p w:rsidR="00E737CE" w:rsidRPr="0063033B" w:rsidRDefault="00E737CE" w:rsidP="00E737CE">
      <w:pPr>
        <w:shd w:val="clear" w:color="auto" w:fill="FFFFFF"/>
        <w:autoSpaceDE w:val="0"/>
        <w:autoSpaceDN w:val="0"/>
        <w:adjustRightInd w:val="0"/>
        <w:ind w:firstLine="540"/>
        <w:rPr>
          <w:i/>
          <w:sz w:val="28"/>
          <w:szCs w:val="28"/>
        </w:rPr>
      </w:pPr>
      <w:r w:rsidRPr="007D1398">
        <w:rPr>
          <w:b/>
          <w:i/>
          <w:color w:val="000000"/>
          <w:sz w:val="28"/>
          <w:szCs w:val="28"/>
        </w:rPr>
        <w:t>Взрывная доставка руды</w:t>
      </w:r>
      <w:r w:rsidRPr="0063033B">
        <w:rPr>
          <w:i/>
          <w:color w:val="000000"/>
          <w:sz w:val="28"/>
          <w:szCs w:val="28"/>
        </w:rPr>
        <w:t>.</w:t>
      </w:r>
    </w:p>
    <w:p w:rsidR="00E737CE" w:rsidRPr="000F051B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0F051B">
        <w:rPr>
          <w:sz w:val="28"/>
          <w:szCs w:val="28"/>
        </w:rPr>
        <w:t>Взрывная доставка применяется при скважинной отбойке руды (рис</w:t>
      </w:r>
      <w:r>
        <w:rPr>
          <w:sz w:val="28"/>
          <w:szCs w:val="28"/>
        </w:rPr>
        <w:t>унок 6.26</w:t>
      </w:r>
      <w:r w:rsidRPr="000F051B">
        <w:rPr>
          <w:sz w:val="28"/>
          <w:szCs w:val="28"/>
        </w:rPr>
        <w:t>)</w:t>
      </w:r>
      <w:r>
        <w:rPr>
          <w:sz w:val="28"/>
          <w:szCs w:val="28"/>
        </w:rPr>
        <w:t>.</w:t>
      </w:r>
      <w:r w:rsidRPr="000F051B">
        <w:rPr>
          <w:sz w:val="28"/>
          <w:szCs w:val="28"/>
        </w:rPr>
        <w:t xml:space="preserve"> Руда отбрасывается и скатывается к траншеям или воронкам.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0F051B">
        <w:rPr>
          <w:sz w:val="28"/>
          <w:szCs w:val="28"/>
        </w:rPr>
        <w:t>Взрывные скважины, обычно располагаемые веером, бурят из наклонн</w:t>
      </w:r>
      <w:r w:rsidRPr="000F051B">
        <w:rPr>
          <w:sz w:val="28"/>
          <w:szCs w:val="28"/>
        </w:rPr>
        <w:t>о</w:t>
      </w:r>
      <w:r w:rsidRPr="000F051B">
        <w:rPr>
          <w:sz w:val="28"/>
          <w:szCs w:val="28"/>
        </w:rPr>
        <w:t>го восстающего, пройденного в рудном теле у лежачего бока. Отбойку</w:t>
      </w:r>
      <w:r>
        <w:rPr>
          <w:sz w:val="28"/>
          <w:szCs w:val="28"/>
        </w:rPr>
        <w:t xml:space="preserve"> </w:t>
      </w:r>
      <w:r w:rsidRPr="000F051B">
        <w:rPr>
          <w:sz w:val="28"/>
          <w:szCs w:val="28"/>
        </w:rPr>
        <w:t>ведут по</w:t>
      </w:r>
      <w:r>
        <w:rPr>
          <w:sz w:val="28"/>
          <w:szCs w:val="28"/>
        </w:rPr>
        <w:t>слойно</w:t>
      </w:r>
      <w:r w:rsidRPr="000F051B">
        <w:rPr>
          <w:sz w:val="28"/>
          <w:szCs w:val="28"/>
        </w:rPr>
        <w:t>. Удельный расход ВВ увеличивается на 15</w:t>
      </w:r>
      <w:r>
        <w:rPr>
          <w:sz w:val="28"/>
          <w:szCs w:val="28"/>
        </w:rPr>
        <w:t>-</w:t>
      </w:r>
      <w:r w:rsidRPr="000F051B">
        <w:rPr>
          <w:sz w:val="28"/>
          <w:szCs w:val="28"/>
        </w:rPr>
        <w:t>25%.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1938655" cy="1938655"/>
            <wp:effectExtent l="19050" t="0" r="4445" b="0"/>
            <wp:docPr id="66" name="Рисунок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115" cstate="print">
                      <a:lum bright="36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38655" cy="1938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sz w:val="28"/>
          <w:szCs w:val="28"/>
        </w:rPr>
        <w:drawing>
          <wp:inline distT="0" distB="0" distL="0" distR="0">
            <wp:extent cx="2170430" cy="1663700"/>
            <wp:effectExtent l="19050" t="0" r="1270" b="0"/>
            <wp:docPr id="67" name="Рисунок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116" cstate="print">
                      <a:lum bright="24000" contrast="30000"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0430" cy="1663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37CE" w:rsidRPr="00EC22B0" w:rsidRDefault="00E737CE" w:rsidP="00E737CE">
      <w:pPr>
        <w:pStyle w:val="a3"/>
        <w:ind w:left="0" w:firstLine="709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а)                                               б)</w:t>
      </w:r>
    </w:p>
    <w:p w:rsidR="00E737CE" w:rsidRDefault="00E737CE" w:rsidP="00E737CE">
      <w:pPr>
        <w:pStyle w:val="a3"/>
        <w:ind w:left="0" w:firstLine="709"/>
        <w:jc w:val="center"/>
        <w:rPr>
          <w:color w:val="000000"/>
          <w:sz w:val="18"/>
          <w:szCs w:val="18"/>
        </w:rPr>
      </w:pPr>
    </w:p>
    <w:p w:rsidR="00E737CE" w:rsidRPr="00EC22B0" w:rsidRDefault="00E737CE" w:rsidP="00E737CE">
      <w:pPr>
        <w:pStyle w:val="a3"/>
        <w:ind w:left="0" w:firstLine="709"/>
        <w:jc w:val="both"/>
        <w:rPr>
          <w:color w:val="000000"/>
        </w:rPr>
      </w:pPr>
      <w:r w:rsidRPr="00EC22B0">
        <w:t>а - вариант  с  очисткой  лежачего бока бульдозером и последующей доставкой ру</w:t>
      </w:r>
      <w:r w:rsidRPr="00EC22B0">
        <w:softHyphen/>
        <w:t>ды погрузочно-доставочными   машинами (1выработка для бурения скважин и дистанц</w:t>
      </w:r>
      <w:r w:rsidRPr="00EC22B0">
        <w:t>и</w:t>
      </w:r>
      <w:r w:rsidRPr="00EC22B0">
        <w:t>онного управления бульдозером; 2-выработка для приема отбитой руды; 3-        ниша для погрузки руды; 4-штрек для доставки руды; 5- штрек для образов</w:t>
      </w:r>
      <w:r w:rsidRPr="00EC22B0">
        <w:t>а</w:t>
      </w:r>
      <w:r w:rsidRPr="00EC22B0">
        <w:t xml:space="preserve">ния отрезной щели; 6-то же, погашенный); б - график зависимости удельного расхода ВВ на отбойку </w:t>
      </w:r>
      <w:r w:rsidRPr="00EC22B0">
        <w:rPr>
          <w:i/>
          <w:iCs/>
          <w:lang w:val="en-US"/>
        </w:rPr>
        <w:t>q</w:t>
      </w:r>
      <w:r w:rsidRPr="00EC22B0">
        <w:rPr>
          <w:i/>
          <w:iCs/>
        </w:rPr>
        <w:t xml:space="preserve"> </w:t>
      </w:r>
      <w:r w:rsidRPr="00EC22B0">
        <w:t xml:space="preserve">от расстояния взрывной доставки </w:t>
      </w:r>
      <w:r w:rsidRPr="00EC22B0">
        <w:rPr>
          <w:i/>
          <w:iCs/>
          <w:lang w:val="en-US"/>
        </w:rPr>
        <w:t>L</w:t>
      </w:r>
      <w:r w:rsidRPr="00EC22B0">
        <w:rPr>
          <w:i/>
          <w:iCs/>
        </w:rPr>
        <w:t xml:space="preserve"> </w:t>
      </w:r>
      <w:r w:rsidRPr="00EC22B0">
        <w:t>при различных углах п</w:t>
      </w:r>
      <w:r w:rsidRPr="00EC22B0">
        <w:t>а</w:t>
      </w:r>
      <w:r w:rsidRPr="00EC22B0">
        <w:t>дения залежи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EC22B0">
        <w:rPr>
          <w:sz w:val="28"/>
          <w:szCs w:val="28"/>
        </w:rPr>
        <w:t>Рис</w:t>
      </w:r>
      <w:r>
        <w:rPr>
          <w:sz w:val="28"/>
          <w:szCs w:val="28"/>
        </w:rPr>
        <w:t xml:space="preserve">унок 6.26 - </w:t>
      </w:r>
      <w:r w:rsidRPr="00EC22B0">
        <w:rPr>
          <w:sz w:val="28"/>
          <w:szCs w:val="28"/>
        </w:rPr>
        <w:t>Взрывная доставка руды</w:t>
      </w:r>
    </w:p>
    <w:p w:rsidR="00E737CE" w:rsidRPr="00EC22B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737CE" w:rsidRPr="00EC22B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C22B0">
        <w:rPr>
          <w:sz w:val="28"/>
          <w:szCs w:val="28"/>
        </w:rPr>
        <w:t>Взрывную доставку применяют в пологих и наклонных залежах при открытом очистном пространстве, в которое доступ рабочих запрещен. Мо</w:t>
      </w:r>
      <w:r w:rsidRPr="00EC22B0">
        <w:rPr>
          <w:sz w:val="28"/>
          <w:szCs w:val="28"/>
        </w:rPr>
        <w:t>щ</w:t>
      </w:r>
      <w:r w:rsidRPr="00EC22B0">
        <w:rPr>
          <w:sz w:val="28"/>
          <w:szCs w:val="28"/>
        </w:rPr>
        <w:t>ность залежей колеблется от 3 до 30 м. Дальность доставки составляет 30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40 м при угле наклона 15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20</w:t>
      </w:r>
      <w:r>
        <w:rPr>
          <w:sz w:val="28"/>
          <w:szCs w:val="28"/>
          <w:vertAlign w:val="superscript"/>
        </w:rPr>
        <w:t>0</w:t>
      </w:r>
      <w:r w:rsidRPr="00EC22B0">
        <w:rPr>
          <w:sz w:val="28"/>
          <w:szCs w:val="28"/>
        </w:rPr>
        <w:t xml:space="preserve"> и может достигать 60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80 м при угле наклона 30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40</w:t>
      </w:r>
      <w:r>
        <w:rPr>
          <w:sz w:val="28"/>
          <w:szCs w:val="28"/>
          <w:vertAlign w:val="superscript"/>
        </w:rPr>
        <w:t>0</w:t>
      </w:r>
      <w:r w:rsidRPr="00EC22B0">
        <w:rPr>
          <w:sz w:val="28"/>
          <w:szCs w:val="28"/>
        </w:rPr>
        <w:t>.</w:t>
      </w:r>
    </w:p>
    <w:p w:rsidR="00E737CE" w:rsidRPr="00EC22B0" w:rsidRDefault="00E737CE" w:rsidP="00E737CE">
      <w:pPr>
        <w:shd w:val="clear" w:color="auto" w:fill="FFFFFF"/>
        <w:autoSpaceDE w:val="0"/>
        <w:autoSpaceDN w:val="0"/>
        <w:adjustRightInd w:val="0"/>
        <w:ind w:firstLine="540"/>
        <w:rPr>
          <w:i/>
          <w:sz w:val="28"/>
          <w:szCs w:val="28"/>
        </w:rPr>
      </w:pPr>
      <w:r w:rsidRPr="007D1398">
        <w:rPr>
          <w:b/>
          <w:i/>
          <w:sz w:val="28"/>
          <w:szCs w:val="28"/>
        </w:rPr>
        <w:t>Гидравлическая доставка руды</w:t>
      </w:r>
      <w:r w:rsidRPr="00EC22B0">
        <w:rPr>
          <w:i/>
          <w:sz w:val="28"/>
          <w:szCs w:val="28"/>
        </w:rPr>
        <w:t>.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  <w:r w:rsidRPr="00EC22B0">
        <w:rPr>
          <w:sz w:val="28"/>
          <w:szCs w:val="28"/>
        </w:rPr>
        <w:t>Гидравлическую доставку руды применяют в наклонных залежах, в частности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в жилах мощностью 0,7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1,2 м. Чаще всего используют ее для зачистки н</w:t>
      </w:r>
      <w:r w:rsidRPr="00EC22B0">
        <w:rPr>
          <w:sz w:val="28"/>
          <w:szCs w:val="28"/>
        </w:rPr>
        <w:t>е</w:t>
      </w:r>
      <w:r w:rsidRPr="00EC22B0">
        <w:rPr>
          <w:sz w:val="28"/>
          <w:szCs w:val="28"/>
        </w:rPr>
        <w:t>больших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объемов рудной мелочи, оставшейся на лежачем боку. Руду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смывают мон</w:t>
      </w:r>
      <w:r w:rsidRPr="00EC22B0">
        <w:rPr>
          <w:sz w:val="28"/>
          <w:szCs w:val="28"/>
        </w:rPr>
        <w:t>и</w:t>
      </w:r>
      <w:r w:rsidRPr="00EC22B0">
        <w:rPr>
          <w:sz w:val="28"/>
          <w:szCs w:val="28"/>
        </w:rPr>
        <w:t>тором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 xml:space="preserve"> либо в отстойник, откуда она откачивается  насосом,  </w:t>
      </w:r>
      <w:r>
        <w:rPr>
          <w:sz w:val="28"/>
          <w:szCs w:val="28"/>
        </w:rPr>
        <w:t>л</w:t>
      </w:r>
      <w:r w:rsidRPr="00EC22B0">
        <w:rPr>
          <w:sz w:val="28"/>
          <w:szCs w:val="28"/>
        </w:rPr>
        <w:t>ибо  в аккумулирующую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выработку, где она обезвоживается и затем грузи</w:t>
      </w:r>
      <w:r w:rsidRPr="00EC22B0">
        <w:rPr>
          <w:sz w:val="28"/>
          <w:szCs w:val="28"/>
        </w:rPr>
        <w:t>т</w:t>
      </w:r>
      <w:r w:rsidRPr="00EC22B0">
        <w:rPr>
          <w:sz w:val="28"/>
          <w:szCs w:val="28"/>
        </w:rPr>
        <w:t>ся в вагоны.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При механической погрузке доставленной руды обогащенные мелкие фракции улавливают либо в подэтажной выработке, либо в филь</w:t>
      </w:r>
      <w:r w:rsidRPr="00EC22B0">
        <w:rPr>
          <w:sz w:val="28"/>
          <w:szCs w:val="28"/>
        </w:rPr>
        <w:t>т</w:t>
      </w:r>
      <w:r w:rsidRPr="00EC22B0">
        <w:rPr>
          <w:sz w:val="28"/>
          <w:szCs w:val="28"/>
        </w:rPr>
        <w:t>рующем слое. В первом случае пульпа поступает в подэтажну</w:t>
      </w:r>
      <w:r>
        <w:rPr>
          <w:sz w:val="28"/>
          <w:szCs w:val="28"/>
        </w:rPr>
        <w:t xml:space="preserve">ю </w:t>
      </w:r>
      <w:r w:rsidRPr="00EC22B0">
        <w:rPr>
          <w:sz w:val="28"/>
          <w:szCs w:val="28"/>
        </w:rPr>
        <w:t>выработку, пройденную с у</w:t>
      </w:r>
      <w:r w:rsidRPr="00EC22B0">
        <w:rPr>
          <w:sz w:val="28"/>
          <w:szCs w:val="28"/>
        </w:rPr>
        <w:t>к</w:t>
      </w:r>
      <w:r w:rsidRPr="00EC22B0">
        <w:rPr>
          <w:sz w:val="28"/>
          <w:szCs w:val="28"/>
        </w:rPr>
        <w:t>лоном 4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8</w:t>
      </w:r>
      <w:r>
        <w:rPr>
          <w:sz w:val="28"/>
          <w:szCs w:val="28"/>
          <w:vertAlign w:val="superscript"/>
        </w:rPr>
        <w:t>0</w:t>
      </w:r>
      <w:r w:rsidRPr="00EC22B0">
        <w:rPr>
          <w:sz w:val="28"/>
          <w:szCs w:val="28"/>
        </w:rPr>
        <w:t>, где она обезвоживается и затем скреперуется в вагоны. Во втором случае выпуск</w:t>
      </w:r>
      <w:r w:rsidRPr="00EC22B0">
        <w:rPr>
          <w:sz w:val="28"/>
          <w:szCs w:val="28"/>
        </w:rPr>
        <w:softHyphen/>
        <w:t>ные выработки заполняют рудой на высоту 3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4 м, затем доставляют к ним 15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20 т руды в виде пульпы. По окончании стока в</w:t>
      </w:r>
      <w:r w:rsidRPr="00EC22B0">
        <w:rPr>
          <w:sz w:val="28"/>
          <w:szCs w:val="28"/>
        </w:rPr>
        <w:t>о</w:t>
      </w:r>
      <w:r w:rsidRPr="00EC22B0">
        <w:rPr>
          <w:sz w:val="28"/>
          <w:szCs w:val="28"/>
        </w:rPr>
        <w:t>ды руду грузят из люков в вагоны. При этом потери рудной мелочи обычно не превышают 1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>2%. Производитель</w:t>
      </w:r>
      <w:r w:rsidRPr="00EC22B0">
        <w:rPr>
          <w:sz w:val="28"/>
          <w:szCs w:val="28"/>
        </w:rPr>
        <w:softHyphen/>
        <w:t>ность гидродоставки (т/ч) можно опр</w:t>
      </w:r>
      <w:r w:rsidRPr="00EC22B0">
        <w:rPr>
          <w:sz w:val="28"/>
          <w:szCs w:val="28"/>
        </w:rPr>
        <w:t>е</w:t>
      </w:r>
      <w:r w:rsidRPr="00EC22B0">
        <w:rPr>
          <w:sz w:val="28"/>
          <w:szCs w:val="28"/>
        </w:rPr>
        <w:t>делить по эмпирической формуле</w:t>
      </w:r>
      <w:r>
        <w:rPr>
          <w:sz w:val="28"/>
          <w:szCs w:val="28"/>
        </w:rPr>
        <w:t>:</w:t>
      </w:r>
    </w:p>
    <w:p w:rsidR="00E737CE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  <w:r w:rsidRPr="00A53CB0">
        <w:rPr>
          <w:position w:val="-28"/>
          <w:sz w:val="28"/>
          <w:szCs w:val="28"/>
        </w:rPr>
        <w:object w:dxaOrig="1280" w:dyaOrig="660">
          <v:shape id="_x0000_i1072" type="#_x0000_t75" style="width:64.2pt;height:32.95pt" o:ole="">
            <v:imagedata r:id="rId117" o:title=""/>
          </v:shape>
          <o:OLEObject Type="Embed" ProgID="Equation.3" ShapeID="_x0000_i1072" DrawAspect="Content" ObjectID="_1660467911" r:id="rId118"/>
        </w:object>
      </w:r>
      <w:r>
        <w:rPr>
          <w:sz w:val="28"/>
          <w:szCs w:val="28"/>
        </w:rPr>
        <w:t>,</w:t>
      </w:r>
    </w:p>
    <w:p w:rsidR="00E737CE" w:rsidRPr="00EC22B0" w:rsidRDefault="00E737CE" w:rsidP="00E737CE">
      <w:pPr>
        <w:shd w:val="clear" w:color="auto" w:fill="FFFFFF"/>
        <w:autoSpaceDE w:val="0"/>
        <w:autoSpaceDN w:val="0"/>
        <w:adjustRightInd w:val="0"/>
        <w:ind w:firstLine="540"/>
        <w:jc w:val="center"/>
        <w:rPr>
          <w:sz w:val="28"/>
          <w:szCs w:val="28"/>
        </w:rPr>
      </w:pPr>
    </w:p>
    <w:p w:rsidR="00E737CE" w:rsidRDefault="00E737CE" w:rsidP="00E737CE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>где</w:t>
      </w:r>
      <w:r w:rsidRPr="00EC22B0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</w:t>
      </w:r>
      <w:r w:rsidRPr="00A53CB0">
        <w:rPr>
          <w:i/>
          <w:sz w:val="28"/>
          <w:szCs w:val="28"/>
          <w:lang w:val="en-US"/>
        </w:rPr>
        <w:t>Q</w:t>
      </w:r>
      <w:r w:rsidRPr="00EC22B0">
        <w:rPr>
          <w:sz w:val="28"/>
          <w:szCs w:val="28"/>
        </w:rPr>
        <w:t xml:space="preserve"> </w:t>
      </w:r>
      <w:r>
        <w:rPr>
          <w:sz w:val="28"/>
          <w:szCs w:val="28"/>
        </w:rPr>
        <w:t>-</w:t>
      </w:r>
      <w:r w:rsidRPr="00EC22B0">
        <w:rPr>
          <w:sz w:val="28"/>
          <w:szCs w:val="28"/>
        </w:rPr>
        <w:t xml:space="preserve"> расход воды, м</w:t>
      </w:r>
      <w:r>
        <w:rPr>
          <w:sz w:val="28"/>
          <w:szCs w:val="28"/>
          <w:vertAlign w:val="superscript"/>
        </w:rPr>
        <w:t>3</w:t>
      </w:r>
      <w:r w:rsidRPr="00EC22B0">
        <w:rPr>
          <w:sz w:val="28"/>
          <w:szCs w:val="28"/>
        </w:rPr>
        <w:t xml:space="preserve">/ч; </w:t>
      </w:r>
    </w:p>
    <w:p w:rsidR="00E737CE" w:rsidRDefault="00E737CE" w:rsidP="00E737CE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γ - </w:t>
      </w:r>
      <w:r w:rsidRPr="00EC22B0">
        <w:rPr>
          <w:sz w:val="28"/>
          <w:szCs w:val="28"/>
        </w:rPr>
        <w:t>плотность</w:t>
      </w:r>
      <w:r>
        <w:rPr>
          <w:sz w:val="28"/>
          <w:szCs w:val="28"/>
        </w:rPr>
        <w:t xml:space="preserve"> </w:t>
      </w:r>
      <w:r w:rsidRPr="00EC22B0">
        <w:rPr>
          <w:sz w:val="28"/>
          <w:szCs w:val="28"/>
        </w:rPr>
        <w:t>рудной массы, т/м</w:t>
      </w:r>
      <w:r>
        <w:rPr>
          <w:sz w:val="28"/>
          <w:szCs w:val="28"/>
          <w:vertAlign w:val="superscript"/>
        </w:rPr>
        <w:t>3</w:t>
      </w:r>
      <w:r w:rsidRPr="00EC22B0">
        <w:rPr>
          <w:sz w:val="28"/>
          <w:szCs w:val="28"/>
        </w:rPr>
        <w:t xml:space="preserve">; </w:t>
      </w:r>
    </w:p>
    <w:p w:rsidR="00E737CE" w:rsidRDefault="00E737CE" w:rsidP="00E737CE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A53CB0">
        <w:rPr>
          <w:i/>
          <w:sz w:val="28"/>
          <w:szCs w:val="28"/>
        </w:rPr>
        <w:t>α</w:t>
      </w:r>
      <w:r>
        <w:rPr>
          <w:sz w:val="28"/>
          <w:szCs w:val="28"/>
        </w:rPr>
        <w:t xml:space="preserve"> - угол наклона п</w:t>
      </w:r>
      <w:r w:rsidRPr="00EC22B0">
        <w:rPr>
          <w:sz w:val="28"/>
          <w:szCs w:val="28"/>
        </w:rPr>
        <w:t xml:space="preserve">очвы забоя; </w:t>
      </w:r>
    </w:p>
    <w:p w:rsidR="00E737CE" w:rsidRPr="00EC22B0" w:rsidRDefault="00E737CE" w:rsidP="00E737CE">
      <w:pPr>
        <w:pStyle w:val="a3"/>
        <w:ind w:left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r w:rsidRPr="00EC22B0">
        <w:rPr>
          <w:i/>
          <w:iCs/>
          <w:sz w:val="28"/>
          <w:szCs w:val="28"/>
          <w:lang w:val="en-US"/>
        </w:rPr>
        <w:t>L</w:t>
      </w:r>
      <w:r w:rsidRPr="00EC22B0">
        <w:rPr>
          <w:i/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-</w:t>
      </w:r>
      <w:r w:rsidRPr="00EC22B0">
        <w:rPr>
          <w:sz w:val="28"/>
          <w:szCs w:val="28"/>
        </w:rPr>
        <w:t xml:space="preserve"> расстояние дос</w:t>
      </w:r>
      <w:r>
        <w:rPr>
          <w:sz w:val="28"/>
          <w:szCs w:val="28"/>
        </w:rPr>
        <w:t>тавки руды, м.</w:t>
      </w:r>
    </w:p>
    <w:p w:rsidR="004F6FDC" w:rsidRDefault="004F6FDC"/>
    <w:sectPr w:rsidR="004F6FDC" w:rsidSect="004F6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defaultTabStop w:val="708"/>
  <w:characterSpacingControl w:val="doNotCompress"/>
  <w:compat/>
  <w:rsids>
    <w:rsidRoot w:val="00E737CE"/>
    <w:rsid w:val="004F6FDC"/>
    <w:rsid w:val="00E73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737C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Body Text Indent"/>
    <w:basedOn w:val="a"/>
    <w:link w:val="a4"/>
    <w:rsid w:val="00E737CE"/>
    <w:pPr>
      <w:ind w:left="2835"/>
    </w:pPr>
  </w:style>
  <w:style w:type="character" w:customStyle="1" w:styleId="a4">
    <w:name w:val="Основной текст с отступом Знак"/>
    <w:basedOn w:val="a0"/>
    <w:link w:val="a3"/>
    <w:rsid w:val="00E737CE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rsid w:val="00E737C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footer"/>
    <w:basedOn w:val="a"/>
    <w:link w:val="a7"/>
    <w:rsid w:val="00E737CE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rsid w:val="00E737C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8">
    <w:name w:val="page number"/>
    <w:basedOn w:val="a0"/>
    <w:rsid w:val="00E737CE"/>
  </w:style>
  <w:style w:type="paragraph" w:styleId="a9">
    <w:name w:val="Body Text"/>
    <w:basedOn w:val="a"/>
    <w:link w:val="aa"/>
    <w:rsid w:val="00E737CE"/>
    <w:pPr>
      <w:spacing w:after="120"/>
    </w:pPr>
  </w:style>
  <w:style w:type="character" w:customStyle="1" w:styleId="aa">
    <w:name w:val="Основной текст Знак"/>
    <w:basedOn w:val="a0"/>
    <w:link w:val="a9"/>
    <w:rsid w:val="00E737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Body Text Indent 2"/>
    <w:basedOn w:val="a"/>
    <w:link w:val="20"/>
    <w:rsid w:val="00E737CE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E737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rsid w:val="00E737CE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rsid w:val="00E737CE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alloon Text"/>
    <w:basedOn w:val="a"/>
    <w:link w:val="ae"/>
    <w:uiPriority w:val="99"/>
    <w:semiHidden/>
    <w:unhideWhenUsed/>
    <w:rsid w:val="00E737CE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E737C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wmf"/><Relationship Id="rId117" Type="http://schemas.openxmlformats.org/officeDocument/2006/relationships/image" Target="media/image67.wmf"/><Relationship Id="rId21" Type="http://schemas.openxmlformats.org/officeDocument/2006/relationships/oleObject" Target="embeddings/oleObject3.bin"/><Relationship Id="rId42" Type="http://schemas.openxmlformats.org/officeDocument/2006/relationships/image" Target="media/image26.wmf"/><Relationship Id="rId47" Type="http://schemas.openxmlformats.org/officeDocument/2006/relationships/oleObject" Target="embeddings/oleObject16.bin"/><Relationship Id="rId63" Type="http://schemas.openxmlformats.org/officeDocument/2006/relationships/oleObject" Target="embeddings/oleObject24.bin"/><Relationship Id="rId68" Type="http://schemas.openxmlformats.org/officeDocument/2006/relationships/image" Target="media/image39.wmf"/><Relationship Id="rId84" Type="http://schemas.openxmlformats.org/officeDocument/2006/relationships/image" Target="media/image48.png"/><Relationship Id="rId89" Type="http://schemas.openxmlformats.org/officeDocument/2006/relationships/image" Target="media/image52.wmf"/><Relationship Id="rId112" Type="http://schemas.openxmlformats.org/officeDocument/2006/relationships/oleObject" Target="embeddings/oleObject46.bin"/><Relationship Id="rId16" Type="http://schemas.openxmlformats.org/officeDocument/2006/relationships/image" Target="media/image13.wmf"/><Relationship Id="rId107" Type="http://schemas.openxmlformats.org/officeDocument/2006/relationships/image" Target="media/image61.wmf"/><Relationship Id="rId11" Type="http://schemas.openxmlformats.org/officeDocument/2006/relationships/image" Target="media/image8.png"/><Relationship Id="rId24" Type="http://schemas.openxmlformats.org/officeDocument/2006/relationships/image" Target="media/image17.wmf"/><Relationship Id="rId32" Type="http://schemas.openxmlformats.org/officeDocument/2006/relationships/image" Target="media/image21.wmf"/><Relationship Id="rId37" Type="http://schemas.openxmlformats.org/officeDocument/2006/relationships/oleObject" Target="embeddings/oleObject11.bin"/><Relationship Id="rId40" Type="http://schemas.openxmlformats.org/officeDocument/2006/relationships/image" Target="media/image25.wmf"/><Relationship Id="rId45" Type="http://schemas.openxmlformats.org/officeDocument/2006/relationships/oleObject" Target="embeddings/oleObject15.bin"/><Relationship Id="rId53" Type="http://schemas.openxmlformats.org/officeDocument/2006/relationships/oleObject" Target="embeddings/oleObject19.bin"/><Relationship Id="rId58" Type="http://schemas.openxmlformats.org/officeDocument/2006/relationships/image" Target="media/image34.wmf"/><Relationship Id="rId66" Type="http://schemas.openxmlformats.org/officeDocument/2006/relationships/image" Target="media/image38.wmf"/><Relationship Id="rId74" Type="http://schemas.openxmlformats.org/officeDocument/2006/relationships/image" Target="media/image42.wmf"/><Relationship Id="rId79" Type="http://schemas.openxmlformats.org/officeDocument/2006/relationships/image" Target="media/image44.wmf"/><Relationship Id="rId87" Type="http://schemas.openxmlformats.org/officeDocument/2006/relationships/image" Target="media/image51.wmf"/><Relationship Id="rId102" Type="http://schemas.openxmlformats.org/officeDocument/2006/relationships/oleObject" Target="embeddings/oleObject41.bin"/><Relationship Id="rId110" Type="http://schemas.openxmlformats.org/officeDocument/2006/relationships/oleObject" Target="embeddings/oleObject45.bin"/><Relationship Id="rId115" Type="http://schemas.openxmlformats.org/officeDocument/2006/relationships/image" Target="media/image65.png"/><Relationship Id="rId5" Type="http://schemas.openxmlformats.org/officeDocument/2006/relationships/image" Target="media/image2.png"/><Relationship Id="rId61" Type="http://schemas.openxmlformats.org/officeDocument/2006/relationships/oleObject" Target="embeddings/oleObject23.bin"/><Relationship Id="rId82" Type="http://schemas.openxmlformats.org/officeDocument/2006/relationships/image" Target="media/image46.png"/><Relationship Id="rId90" Type="http://schemas.openxmlformats.org/officeDocument/2006/relationships/oleObject" Target="embeddings/oleObject35.bin"/><Relationship Id="rId95" Type="http://schemas.openxmlformats.org/officeDocument/2006/relationships/image" Target="media/image55.wmf"/><Relationship Id="rId19" Type="http://schemas.openxmlformats.org/officeDocument/2006/relationships/oleObject" Target="embeddings/oleObject2.bin"/><Relationship Id="rId14" Type="http://schemas.openxmlformats.org/officeDocument/2006/relationships/image" Target="media/image11.jpeg"/><Relationship Id="rId22" Type="http://schemas.openxmlformats.org/officeDocument/2006/relationships/image" Target="media/image16.wmf"/><Relationship Id="rId27" Type="http://schemas.openxmlformats.org/officeDocument/2006/relationships/oleObject" Target="embeddings/oleObject6.bin"/><Relationship Id="rId30" Type="http://schemas.openxmlformats.org/officeDocument/2006/relationships/image" Target="media/image20.wmf"/><Relationship Id="rId35" Type="http://schemas.openxmlformats.org/officeDocument/2006/relationships/oleObject" Target="embeddings/oleObject10.bin"/><Relationship Id="rId43" Type="http://schemas.openxmlformats.org/officeDocument/2006/relationships/oleObject" Target="embeddings/oleObject14.bin"/><Relationship Id="rId48" Type="http://schemas.openxmlformats.org/officeDocument/2006/relationships/image" Target="media/image29.wmf"/><Relationship Id="rId56" Type="http://schemas.openxmlformats.org/officeDocument/2006/relationships/image" Target="media/image33.wmf"/><Relationship Id="rId64" Type="http://schemas.openxmlformats.org/officeDocument/2006/relationships/image" Target="media/image37.wmf"/><Relationship Id="rId69" Type="http://schemas.openxmlformats.org/officeDocument/2006/relationships/oleObject" Target="embeddings/oleObject27.bin"/><Relationship Id="rId77" Type="http://schemas.openxmlformats.org/officeDocument/2006/relationships/oleObject" Target="embeddings/oleObject31.bin"/><Relationship Id="rId100" Type="http://schemas.openxmlformats.org/officeDocument/2006/relationships/oleObject" Target="embeddings/oleObject40.bin"/><Relationship Id="rId105" Type="http://schemas.openxmlformats.org/officeDocument/2006/relationships/image" Target="media/image60.wmf"/><Relationship Id="rId113" Type="http://schemas.openxmlformats.org/officeDocument/2006/relationships/image" Target="media/image64.wmf"/><Relationship Id="rId118" Type="http://schemas.openxmlformats.org/officeDocument/2006/relationships/oleObject" Target="embeddings/oleObject48.bin"/><Relationship Id="rId8" Type="http://schemas.openxmlformats.org/officeDocument/2006/relationships/image" Target="media/image5.jpeg"/><Relationship Id="rId51" Type="http://schemas.openxmlformats.org/officeDocument/2006/relationships/oleObject" Target="embeddings/oleObject18.bin"/><Relationship Id="rId72" Type="http://schemas.openxmlformats.org/officeDocument/2006/relationships/image" Target="media/image41.wmf"/><Relationship Id="rId80" Type="http://schemas.openxmlformats.org/officeDocument/2006/relationships/oleObject" Target="embeddings/oleObject33.bin"/><Relationship Id="rId85" Type="http://schemas.openxmlformats.org/officeDocument/2006/relationships/image" Target="media/image49.png"/><Relationship Id="rId93" Type="http://schemas.openxmlformats.org/officeDocument/2006/relationships/image" Target="media/image54.wmf"/><Relationship Id="rId98" Type="http://schemas.openxmlformats.org/officeDocument/2006/relationships/oleObject" Target="embeddings/oleObject39.bin"/><Relationship Id="rId3" Type="http://schemas.openxmlformats.org/officeDocument/2006/relationships/webSettings" Target="webSettings.xml"/><Relationship Id="rId12" Type="http://schemas.openxmlformats.org/officeDocument/2006/relationships/image" Target="media/image9.png"/><Relationship Id="rId17" Type="http://schemas.openxmlformats.org/officeDocument/2006/relationships/oleObject" Target="embeddings/oleObject1.bin"/><Relationship Id="rId25" Type="http://schemas.openxmlformats.org/officeDocument/2006/relationships/oleObject" Target="embeddings/oleObject5.bin"/><Relationship Id="rId33" Type="http://schemas.openxmlformats.org/officeDocument/2006/relationships/oleObject" Target="embeddings/oleObject9.bin"/><Relationship Id="rId38" Type="http://schemas.openxmlformats.org/officeDocument/2006/relationships/image" Target="media/image24.wmf"/><Relationship Id="rId46" Type="http://schemas.openxmlformats.org/officeDocument/2006/relationships/image" Target="media/image28.wmf"/><Relationship Id="rId59" Type="http://schemas.openxmlformats.org/officeDocument/2006/relationships/oleObject" Target="embeddings/oleObject22.bin"/><Relationship Id="rId67" Type="http://schemas.openxmlformats.org/officeDocument/2006/relationships/oleObject" Target="embeddings/oleObject26.bin"/><Relationship Id="rId103" Type="http://schemas.openxmlformats.org/officeDocument/2006/relationships/image" Target="media/image59.wmf"/><Relationship Id="rId108" Type="http://schemas.openxmlformats.org/officeDocument/2006/relationships/oleObject" Target="embeddings/oleObject44.bin"/><Relationship Id="rId116" Type="http://schemas.openxmlformats.org/officeDocument/2006/relationships/image" Target="media/image66.png"/><Relationship Id="rId20" Type="http://schemas.openxmlformats.org/officeDocument/2006/relationships/image" Target="media/image15.wmf"/><Relationship Id="rId41" Type="http://schemas.openxmlformats.org/officeDocument/2006/relationships/oleObject" Target="embeddings/oleObject13.bin"/><Relationship Id="rId54" Type="http://schemas.openxmlformats.org/officeDocument/2006/relationships/image" Target="media/image32.wmf"/><Relationship Id="rId62" Type="http://schemas.openxmlformats.org/officeDocument/2006/relationships/image" Target="media/image36.wmf"/><Relationship Id="rId70" Type="http://schemas.openxmlformats.org/officeDocument/2006/relationships/image" Target="media/image40.wmf"/><Relationship Id="rId75" Type="http://schemas.openxmlformats.org/officeDocument/2006/relationships/oleObject" Target="embeddings/oleObject30.bin"/><Relationship Id="rId83" Type="http://schemas.openxmlformats.org/officeDocument/2006/relationships/image" Target="media/image47.png"/><Relationship Id="rId88" Type="http://schemas.openxmlformats.org/officeDocument/2006/relationships/oleObject" Target="embeddings/oleObject34.bin"/><Relationship Id="rId91" Type="http://schemas.openxmlformats.org/officeDocument/2006/relationships/image" Target="media/image53.wmf"/><Relationship Id="rId96" Type="http://schemas.openxmlformats.org/officeDocument/2006/relationships/oleObject" Target="embeddings/oleObject38.bin"/><Relationship Id="rId111" Type="http://schemas.openxmlformats.org/officeDocument/2006/relationships/image" Target="media/image63.wmf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5" Type="http://schemas.openxmlformats.org/officeDocument/2006/relationships/image" Target="media/image12.jpeg"/><Relationship Id="rId23" Type="http://schemas.openxmlformats.org/officeDocument/2006/relationships/oleObject" Target="embeddings/oleObject4.bin"/><Relationship Id="rId28" Type="http://schemas.openxmlformats.org/officeDocument/2006/relationships/image" Target="media/image19.wmf"/><Relationship Id="rId36" Type="http://schemas.openxmlformats.org/officeDocument/2006/relationships/image" Target="media/image23.wmf"/><Relationship Id="rId49" Type="http://schemas.openxmlformats.org/officeDocument/2006/relationships/oleObject" Target="embeddings/oleObject17.bin"/><Relationship Id="rId57" Type="http://schemas.openxmlformats.org/officeDocument/2006/relationships/oleObject" Target="embeddings/oleObject21.bin"/><Relationship Id="rId106" Type="http://schemas.openxmlformats.org/officeDocument/2006/relationships/oleObject" Target="embeddings/oleObject43.bin"/><Relationship Id="rId114" Type="http://schemas.openxmlformats.org/officeDocument/2006/relationships/oleObject" Target="embeddings/oleObject47.bin"/><Relationship Id="rId119" Type="http://schemas.openxmlformats.org/officeDocument/2006/relationships/fontTable" Target="fontTable.xml"/><Relationship Id="rId10" Type="http://schemas.openxmlformats.org/officeDocument/2006/relationships/image" Target="media/image7.jpeg"/><Relationship Id="rId31" Type="http://schemas.openxmlformats.org/officeDocument/2006/relationships/oleObject" Target="embeddings/oleObject8.bin"/><Relationship Id="rId44" Type="http://schemas.openxmlformats.org/officeDocument/2006/relationships/image" Target="media/image27.wmf"/><Relationship Id="rId52" Type="http://schemas.openxmlformats.org/officeDocument/2006/relationships/image" Target="media/image31.wmf"/><Relationship Id="rId60" Type="http://schemas.openxmlformats.org/officeDocument/2006/relationships/image" Target="media/image35.wmf"/><Relationship Id="rId65" Type="http://schemas.openxmlformats.org/officeDocument/2006/relationships/oleObject" Target="embeddings/oleObject25.bin"/><Relationship Id="rId73" Type="http://schemas.openxmlformats.org/officeDocument/2006/relationships/oleObject" Target="embeddings/oleObject29.bin"/><Relationship Id="rId78" Type="http://schemas.openxmlformats.org/officeDocument/2006/relationships/oleObject" Target="embeddings/oleObject32.bin"/><Relationship Id="rId81" Type="http://schemas.openxmlformats.org/officeDocument/2006/relationships/image" Target="media/image45.png"/><Relationship Id="rId86" Type="http://schemas.openxmlformats.org/officeDocument/2006/relationships/image" Target="media/image50.png"/><Relationship Id="rId94" Type="http://schemas.openxmlformats.org/officeDocument/2006/relationships/oleObject" Target="embeddings/oleObject37.bin"/><Relationship Id="rId99" Type="http://schemas.openxmlformats.org/officeDocument/2006/relationships/image" Target="media/image57.wmf"/><Relationship Id="rId101" Type="http://schemas.openxmlformats.org/officeDocument/2006/relationships/image" Target="media/image58.wmf"/><Relationship Id="rId4" Type="http://schemas.openxmlformats.org/officeDocument/2006/relationships/image" Target="media/image1.png"/><Relationship Id="rId9" Type="http://schemas.openxmlformats.org/officeDocument/2006/relationships/image" Target="media/image6.jpeg"/><Relationship Id="rId13" Type="http://schemas.openxmlformats.org/officeDocument/2006/relationships/image" Target="media/image10.png"/><Relationship Id="rId18" Type="http://schemas.openxmlformats.org/officeDocument/2006/relationships/image" Target="media/image14.wmf"/><Relationship Id="rId39" Type="http://schemas.openxmlformats.org/officeDocument/2006/relationships/oleObject" Target="embeddings/oleObject12.bin"/><Relationship Id="rId109" Type="http://schemas.openxmlformats.org/officeDocument/2006/relationships/image" Target="media/image62.wmf"/><Relationship Id="rId34" Type="http://schemas.openxmlformats.org/officeDocument/2006/relationships/image" Target="media/image22.wmf"/><Relationship Id="rId50" Type="http://schemas.openxmlformats.org/officeDocument/2006/relationships/image" Target="media/image30.wmf"/><Relationship Id="rId55" Type="http://schemas.openxmlformats.org/officeDocument/2006/relationships/oleObject" Target="embeddings/oleObject20.bin"/><Relationship Id="rId76" Type="http://schemas.openxmlformats.org/officeDocument/2006/relationships/image" Target="media/image43.wmf"/><Relationship Id="rId97" Type="http://schemas.openxmlformats.org/officeDocument/2006/relationships/image" Target="media/image56.wmf"/><Relationship Id="rId104" Type="http://schemas.openxmlformats.org/officeDocument/2006/relationships/oleObject" Target="embeddings/oleObject42.bin"/><Relationship Id="rId120" Type="http://schemas.openxmlformats.org/officeDocument/2006/relationships/theme" Target="theme/theme1.xml"/><Relationship Id="rId7" Type="http://schemas.openxmlformats.org/officeDocument/2006/relationships/image" Target="media/image4.png"/><Relationship Id="rId71" Type="http://schemas.openxmlformats.org/officeDocument/2006/relationships/oleObject" Target="embeddings/oleObject28.bin"/><Relationship Id="rId92" Type="http://schemas.openxmlformats.org/officeDocument/2006/relationships/oleObject" Target="embeddings/oleObject36.bin"/><Relationship Id="rId2" Type="http://schemas.openxmlformats.org/officeDocument/2006/relationships/settings" Target="settings.xml"/><Relationship Id="rId29" Type="http://schemas.openxmlformats.org/officeDocument/2006/relationships/oleObject" Target="embeddings/oleObject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6353</Words>
  <Characters>36216</Characters>
  <Application>Microsoft Office Word</Application>
  <DocSecurity>0</DocSecurity>
  <Lines>301</Lines>
  <Paragraphs>84</Paragraphs>
  <ScaleCrop>false</ScaleCrop>
  <Company>Microsoft</Company>
  <LinksUpToDate>false</LinksUpToDate>
  <CharactersWithSpaces>42485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2020-09-01T06:17:00Z</dcterms:created>
  <dcterms:modified xsi:type="dcterms:W3CDTF">2020-09-01T06:17:00Z</dcterms:modified>
</cp:coreProperties>
</file>